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CA" w:rsidRPr="00E013CA" w:rsidRDefault="00E013CA" w:rsidP="00E013CA">
      <w:pPr>
        <w:spacing w:after="0" w:line="240" w:lineRule="auto"/>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РЕПУБЛИКА СРБИЈА</w:t>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p>
    <w:p w:rsidR="00E013CA" w:rsidRPr="00E013CA" w:rsidRDefault="00E013CA" w:rsidP="00E013CA">
      <w:pPr>
        <w:spacing w:after="0" w:line="240" w:lineRule="auto"/>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НАРОДНА СКУПШТИНА</w:t>
      </w:r>
    </w:p>
    <w:p w:rsidR="00E013CA" w:rsidRPr="00E013CA" w:rsidRDefault="00E013CA" w:rsidP="00E013CA">
      <w:pPr>
        <w:spacing w:after="0" w:line="240" w:lineRule="auto"/>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Одбор за заштиту животне средине</w:t>
      </w:r>
    </w:p>
    <w:p w:rsidR="00E013CA" w:rsidRDefault="00E013CA" w:rsidP="00E013CA">
      <w:pPr>
        <w:spacing w:after="0" w:line="240" w:lineRule="auto"/>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 xml:space="preserve">20 Број: </w:t>
      </w:r>
      <w:r>
        <w:rPr>
          <w:rFonts w:ascii="Times New Roman" w:eastAsia="Times New Roman" w:hAnsi="Times New Roman" w:cs="Times New Roman"/>
          <w:sz w:val="24"/>
          <w:szCs w:val="24"/>
          <w:lang w:val="sr-Cyrl-CS"/>
        </w:rPr>
        <w:t>06-2/297-12</w:t>
      </w:r>
    </w:p>
    <w:p w:rsidR="00E013CA" w:rsidRPr="00E013CA" w:rsidRDefault="00E013CA" w:rsidP="00E013CA">
      <w:p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22</w:t>
      </w:r>
      <w:r w:rsidRPr="00E013CA">
        <w:rPr>
          <w:rFonts w:ascii="Times New Roman" w:eastAsia="Times New Roman" w:hAnsi="Times New Roman" w:cs="Times New Roman"/>
          <w:sz w:val="24"/>
          <w:szCs w:val="24"/>
        </w:rPr>
        <w:t xml:space="preserve">. </w:t>
      </w:r>
      <w:proofErr w:type="gramStart"/>
      <w:r w:rsidRPr="00E013CA">
        <w:rPr>
          <w:rFonts w:ascii="Times New Roman" w:eastAsia="Times New Roman" w:hAnsi="Times New Roman" w:cs="Times New Roman"/>
          <w:sz w:val="24"/>
          <w:szCs w:val="24"/>
          <w:lang w:val="sr-Cyrl-RS"/>
        </w:rPr>
        <w:t>новембар</w:t>
      </w:r>
      <w:proofErr w:type="gramEnd"/>
      <w:r w:rsidRPr="00E013CA">
        <w:rPr>
          <w:rFonts w:ascii="Times New Roman" w:eastAsia="Times New Roman" w:hAnsi="Times New Roman" w:cs="Times New Roman"/>
          <w:sz w:val="24"/>
          <w:szCs w:val="24"/>
          <w:lang w:val="sr-Cyrl-CS"/>
        </w:rPr>
        <w:t xml:space="preserve"> 2012. године</w:t>
      </w:r>
    </w:p>
    <w:p w:rsidR="00E013CA" w:rsidRPr="00E013CA" w:rsidRDefault="00E013CA" w:rsidP="00E013CA">
      <w:pPr>
        <w:spacing w:after="0" w:line="240" w:lineRule="auto"/>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Б е о г р а д</w:t>
      </w:r>
    </w:p>
    <w:p w:rsidR="00E013CA" w:rsidRPr="00E013CA" w:rsidRDefault="00E013CA" w:rsidP="00E013CA">
      <w:pPr>
        <w:spacing w:after="0" w:line="240" w:lineRule="auto"/>
        <w:jc w:val="center"/>
        <w:rPr>
          <w:rFonts w:ascii="Times New Roman" w:eastAsia="Times New Roman" w:hAnsi="Times New Roman" w:cs="Times New Roman"/>
          <w:sz w:val="24"/>
          <w:szCs w:val="24"/>
          <w:lang w:val="sr-Cyrl-CS"/>
        </w:rPr>
      </w:pPr>
    </w:p>
    <w:p w:rsidR="00E013CA" w:rsidRPr="00E013CA" w:rsidRDefault="00E013CA" w:rsidP="00E013CA">
      <w:pPr>
        <w:spacing w:after="0" w:line="240" w:lineRule="auto"/>
        <w:jc w:val="center"/>
        <w:rPr>
          <w:rFonts w:ascii="Times New Roman" w:eastAsia="Times New Roman" w:hAnsi="Times New Roman" w:cs="Times New Roman"/>
          <w:sz w:val="24"/>
          <w:szCs w:val="24"/>
          <w:lang w:val="sr-Cyrl-CS"/>
        </w:rPr>
      </w:pPr>
    </w:p>
    <w:p w:rsidR="00E013CA" w:rsidRPr="00E013CA" w:rsidRDefault="00E013CA" w:rsidP="00E013CA">
      <w:pPr>
        <w:spacing w:after="0" w:line="240" w:lineRule="auto"/>
        <w:jc w:val="center"/>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ЗАПИСНИК</w:t>
      </w:r>
    </w:p>
    <w:p w:rsidR="00E013CA" w:rsidRPr="00E013CA" w:rsidRDefault="00E013CA" w:rsidP="00E013CA">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ДЕСЕТЕ</w:t>
      </w:r>
      <w:r w:rsidRPr="00E013CA">
        <w:rPr>
          <w:rFonts w:ascii="Times New Roman" w:eastAsia="Times New Roman" w:hAnsi="Times New Roman" w:cs="Times New Roman"/>
          <w:sz w:val="24"/>
          <w:szCs w:val="24"/>
          <w:lang w:val="sr-Cyrl-CS"/>
        </w:rPr>
        <w:t xml:space="preserve"> СЕДНИЦЕ ОДБОРА ЗА ЗАШТИТУ ЖИВОТНЕ СРЕДИНЕ,</w:t>
      </w:r>
    </w:p>
    <w:p w:rsidR="00E013CA" w:rsidRPr="00E013CA" w:rsidRDefault="00E013CA" w:rsidP="00E013CA">
      <w:pPr>
        <w:spacing w:after="0" w:line="240" w:lineRule="auto"/>
        <w:jc w:val="center"/>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 xml:space="preserve">ОДРЖАНЕ </w:t>
      </w:r>
      <w:r>
        <w:rPr>
          <w:rFonts w:ascii="Times New Roman" w:eastAsia="Times New Roman" w:hAnsi="Times New Roman" w:cs="Times New Roman"/>
          <w:sz w:val="24"/>
          <w:szCs w:val="24"/>
          <w:lang w:val="sr-Cyrl-CS"/>
        </w:rPr>
        <w:t>22</w:t>
      </w:r>
      <w:r w:rsidRPr="00E013CA">
        <w:rPr>
          <w:rFonts w:ascii="Times New Roman" w:eastAsia="Times New Roman" w:hAnsi="Times New Roman" w:cs="Times New Roman"/>
          <w:sz w:val="24"/>
          <w:szCs w:val="24"/>
          <w:lang w:val="sr-Cyrl-CS"/>
        </w:rPr>
        <w:t>. НОВЕМБРА 2012. ГОДИНЕ</w:t>
      </w:r>
    </w:p>
    <w:p w:rsidR="00E013CA" w:rsidRPr="00E013CA" w:rsidRDefault="00E013CA" w:rsidP="00E013CA">
      <w:pPr>
        <w:spacing w:after="0" w:line="240" w:lineRule="auto"/>
        <w:rPr>
          <w:rFonts w:ascii="Times New Roman" w:eastAsia="Times New Roman" w:hAnsi="Times New Roman" w:cs="Times New Roman"/>
          <w:sz w:val="24"/>
          <w:szCs w:val="24"/>
          <w:lang w:val="sr-Cyrl-CS"/>
        </w:rPr>
      </w:pPr>
    </w:p>
    <w:p w:rsidR="00E013CA" w:rsidRPr="00E013CA" w:rsidRDefault="00E013CA" w:rsidP="00E013CA">
      <w:pPr>
        <w:spacing w:after="0" w:line="240" w:lineRule="auto"/>
        <w:rPr>
          <w:rFonts w:ascii="Times New Roman" w:eastAsia="Times New Roman" w:hAnsi="Times New Roman" w:cs="Times New Roman"/>
          <w:sz w:val="24"/>
          <w:szCs w:val="24"/>
          <w:lang w:val="sr-Cyrl-CS"/>
        </w:rPr>
      </w:pP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ab/>
        <w:t>Седница је почела у 14,10 часова.</w:t>
      </w: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ab/>
        <w:t>Седницом је председавала Милица Војић Марковић, председник Одбора.</w:t>
      </w:r>
    </w:p>
    <w:p w:rsidR="00E013CA" w:rsidRPr="00E013CA" w:rsidRDefault="00E013CA" w:rsidP="00E013CA">
      <w:pPr>
        <w:spacing w:after="0" w:line="240" w:lineRule="auto"/>
        <w:jc w:val="both"/>
        <w:rPr>
          <w:rFonts w:ascii="Times New Roman" w:eastAsia="Times New Roman" w:hAnsi="Times New Roman" w:cs="Times New Roman"/>
          <w:sz w:val="24"/>
          <w:szCs w:val="24"/>
          <w:lang w:val="sr-Cyrl-RS"/>
        </w:rPr>
      </w:pP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ab/>
        <w:t>Седници су присуствовали чланови Одбора: Константин Арсеновић, Жи</w:t>
      </w:r>
      <w:r w:rsidRPr="00E013CA">
        <w:rPr>
          <w:rFonts w:ascii="Times New Roman" w:eastAsia="Times New Roman" w:hAnsi="Times New Roman" w:cs="Times New Roman"/>
          <w:sz w:val="24"/>
          <w:szCs w:val="24"/>
          <w:lang w:val="sr-Cyrl-RS"/>
        </w:rPr>
        <w:t>в</w:t>
      </w:r>
      <w:r w:rsidRPr="00E013CA">
        <w:rPr>
          <w:rFonts w:ascii="Times New Roman" w:eastAsia="Times New Roman" w:hAnsi="Times New Roman" w:cs="Times New Roman"/>
          <w:sz w:val="24"/>
          <w:szCs w:val="24"/>
          <w:lang w:val="sr-Cyrl-CS"/>
        </w:rPr>
        <w:t>ојин Станковић</w:t>
      </w:r>
      <w:r w:rsidRPr="00E013CA">
        <w:rPr>
          <w:rFonts w:ascii="Times New Roman" w:eastAsia="Times New Roman" w:hAnsi="Times New Roman" w:cs="Times New Roman"/>
          <w:sz w:val="24"/>
          <w:szCs w:val="24"/>
        </w:rPr>
        <w:t xml:space="preserve">, </w:t>
      </w:r>
      <w:r w:rsidRPr="00E013CA">
        <w:rPr>
          <w:rFonts w:ascii="Times New Roman" w:eastAsia="Times New Roman" w:hAnsi="Times New Roman" w:cs="Times New Roman"/>
          <w:sz w:val="24"/>
          <w:szCs w:val="24"/>
          <w:lang w:val="sr-Cyrl-CS"/>
        </w:rPr>
        <w:t>Биљана Илић Стошић, Иван</w:t>
      </w:r>
      <w:r>
        <w:rPr>
          <w:rFonts w:ascii="Times New Roman" w:eastAsia="Times New Roman" w:hAnsi="Times New Roman" w:cs="Times New Roman"/>
          <w:sz w:val="24"/>
          <w:szCs w:val="24"/>
          <w:lang w:val="sr-Cyrl-CS"/>
        </w:rPr>
        <w:t>а</w:t>
      </w:r>
      <w:r w:rsidRPr="00E013CA">
        <w:rPr>
          <w:rFonts w:ascii="Times New Roman" w:eastAsia="Times New Roman" w:hAnsi="Times New Roman" w:cs="Times New Roman"/>
          <w:sz w:val="24"/>
          <w:szCs w:val="24"/>
          <w:lang w:val="sr-Cyrl-CS"/>
        </w:rPr>
        <w:t xml:space="preserve"> Динић</w:t>
      </w:r>
      <w:r>
        <w:rPr>
          <w:rFonts w:ascii="Times New Roman" w:eastAsia="Times New Roman" w:hAnsi="Times New Roman" w:cs="Times New Roman"/>
          <w:sz w:val="24"/>
          <w:szCs w:val="24"/>
          <w:lang w:val="sr-Cyrl-CS"/>
        </w:rPr>
        <w:t xml:space="preserve">, Жељко Сушец, </w:t>
      </w:r>
      <w:r w:rsidRPr="00E013CA">
        <w:rPr>
          <w:rFonts w:ascii="Times New Roman" w:eastAsia="Times New Roman" w:hAnsi="Times New Roman" w:cs="Times New Roman"/>
          <w:sz w:val="24"/>
          <w:szCs w:val="24"/>
          <w:lang w:val="sr-Cyrl-CS"/>
        </w:rPr>
        <w:t>Јудита Поповић</w:t>
      </w:r>
      <w:r w:rsidRPr="00E013CA">
        <w:rPr>
          <w:rFonts w:ascii="Times New Roman" w:eastAsia="Times New Roman" w:hAnsi="Times New Roman" w:cs="Times New Roman"/>
          <w:sz w:val="24"/>
          <w:szCs w:val="24"/>
          <w:lang w:val="sr-Cyrl-RS"/>
        </w:rPr>
        <w:t xml:space="preserve"> и</w:t>
      </w:r>
      <w:r w:rsidRPr="00E013CA">
        <w:rPr>
          <w:rFonts w:ascii="Times New Roman" w:eastAsia="Times New Roman" w:hAnsi="Times New Roman" w:cs="Times New Roman"/>
          <w:sz w:val="24"/>
          <w:szCs w:val="24"/>
          <w:lang w:val="sr-Cyrl-CS"/>
        </w:rPr>
        <w:t xml:space="preserve"> Иван Карић. </w:t>
      </w: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 xml:space="preserve">           Седници Одбора присуствовали су заменици чланова Одбора: Невена Стојановић (заменик Зорана Васића), Миле Спировски</w:t>
      </w:r>
      <w:r>
        <w:rPr>
          <w:rFonts w:ascii="Times New Roman" w:eastAsia="Times New Roman" w:hAnsi="Times New Roman" w:cs="Times New Roman"/>
          <w:sz w:val="24"/>
          <w:szCs w:val="24"/>
          <w:lang w:val="sr-Cyrl-CS"/>
        </w:rPr>
        <w:t xml:space="preserve"> (заменик Зорана Бојанића) и Радмило Костић (заменик Јелене Мијатовић)</w:t>
      </w:r>
      <w:r w:rsidRPr="00E013CA">
        <w:rPr>
          <w:rFonts w:ascii="Times New Roman" w:eastAsia="Times New Roman" w:hAnsi="Times New Roman" w:cs="Times New Roman"/>
          <w:sz w:val="24"/>
          <w:szCs w:val="24"/>
          <w:lang w:val="sr-Cyrl-CS"/>
        </w:rPr>
        <w:t>.</w:t>
      </w: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p>
    <w:p w:rsidR="00E013CA" w:rsidRDefault="00E013CA" w:rsidP="00E013CA">
      <w:pPr>
        <w:spacing w:after="0" w:line="240" w:lineRule="auto"/>
        <w:jc w:val="both"/>
        <w:rPr>
          <w:rFonts w:ascii="Times New Roman" w:eastAsia="Times New Roman" w:hAnsi="Times New Roman" w:cs="Times New Roman"/>
          <w:sz w:val="24"/>
          <w:szCs w:val="24"/>
        </w:rPr>
      </w:pPr>
      <w:r w:rsidRPr="00E013CA">
        <w:rPr>
          <w:rFonts w:ascii="Times New Roman" w:eastAsia="Times New Roman" w:hAnsi="Times New Roman" w:cs="Times New Roman"/>
          <w:sz w:val="24"/>
          <w:szCs w:val="24"/>
          <w:lang w:val="sr-Cyrl-CS"/>
        </w:rPr>
        <w:tab/>
        <w:t>Седници нису присуствовали чланови Одбора: Александра Томић</w:t>
      </w:r>
      <w:r>
        <w:rPr>
          <w:rFonts w:ascii="Times New Roman" w:eastAsia="Times New Roman" w:hAnsi="Times New Roman" w:cs="Times New Roman"/>
          <w:sz w:val="24"/>
          <w:szCs w:val="24"/>
          <w:lang w:val="sr-Cyrl-CS"/>
        </w:rPr>
        <w:t>,</w:t>
      </w:r>
      <w:r w:rsidRPr="00E013CA">
        <w:rPr>
          <w:rFonts w:ascii="Times New Roman" w:eastAsia="Times New Roman" w:hAnsi="Times New Roman" w:cs="Times New Roman"/>
          <w:sz w:val="24"/>
          <w:szCs w:val="24"/>
        </w:rPr>
        <w:t xml:space="preserve"> </w:t>
      </w:r>
      <w:r w:rsidRPr="00E013CA">
        <w:rPr>
          <w:rFonts w:ascii="Times New Roman" w:eastAsia="Times New Roman" w:hAnsi="Times New Roman" w:cs="Times New Roman"/>
          <w:sz w:val="24"/>
          <w:szCs w:val="24"/>
          <w:lang w:val="sr-Cyrl-CS"/>
        </w:rPr>
        <w:t>Ана Новковић (нити њихови заменици),</w:t>
      </w:r>
      <w:r w:rsidRPr="00E013CA">
        <w:rPr>
          <w:rFonts w:ascii="Times New Roman" w:eastAsia="Times New Roman" w:hAnsi="Times New Roman" w:cs="Times New Roman"/>
          <w:sz w:val="24"/>
          <w:szCs w:val="24"/>
        </w:rPr>
        <w:t xml:space="preserve"> </w:t>
      </w:r>
      <w:r w:rsidRPr="00E013CA">
        <w:rPr>
          <w:rFonts w:ascii="Times New Roman" w:eastAsia="Times New Roman" w:hAnsi="Times New Roman" w:cs="Times New Roman"/>
          <w:sz w:val="24"/>
          <w:szCs w:val="24"/>
          <w:lang w:val="sr-Cyrl-CS"/>
        </w:rPr>
        <w:t xml:space="preserve">Зоран Васић, </w:t>
      </w:r>
      <w:r>
        <w:rPr>
          <w:rFonts w:ascii="Times New Roman" w:eastAsia="Times New Roman" w:hAnsi="Times New Roman" w:cs="Times New Roman"/>
          <w:sz w:val="24"/>
          <w:szCs w:val="24"/>
          <w:lang w:val="sr-Cyrl-CS"/>
        </w:rPr>
        <w:t xml:space="preserve">Јелена Мијатовић, </w:t>
      </w:r>
      <w:r w:rsidR="005C52FE">
        <w:rPr>
          <w:rFonts w:ascii="Times New Roman" w:eastAsia="Times New Roman" w:hAnsi="Times New Roman" w:cs="Times New Roman"/>
          <w:sz w:val="24"/>
          <w:szCs w:val="24"/>
          <w:lang w:val="sr-Cyrl-CS"/>
        </w:rPr>
        <w:t>Зоран Бојанић</w:t>
      </w:r>
      <w:r w:rsidR="005C52FE">
        <w:rPr>
          <w:rFonts w:ascii="Times New Roman" w:eastAsia="Times New Roman" w:hAnsi="Times New Roman" w:cs="Times New Roman"/>
          <w:sz w:val="24"/>
          <w:szCs w:val="24"/>
        </w:rPr>
        <w:t>,</w:t>
      </w:r>
      <w:r w:rsidR="005C52FE" w:rsidRPr="00E013CA">
        <w:rPr>
          <w:rFonts w:ascii="Times New Roman" w:eastAsia="Times New Roman" w:hAnsi="Times New Roman" w:cs="Times New Roman"/>
          <w:sz w:val="24"/>
          <w:szCs w:val="24"/>
          <w:lang w:val="sr-Cyrl-CS"/>
        </w:rPr>
        <w:t xml:space="preserve"> </w:t>
      </w:r>
      <w:r w:rsidRPr="00E013CA">
        <w:rPr>
          <w:rFonts w:ascii="Times New Roman" w:eastAsia="Times New Roman" w:hAnsi="Times New Roman" w:cs="Times New Roman"/>
          <w:sz w:val="24"/>
          <w:szCs w:val="24"/>
          <w:lang w:val="sr-Cyrl-CS"/>
        </w:rPr>
        <w:t>Оливер Дулић</w:t>
      </w:r>
      <w:r>
        <w:rPr>
          <w:rFonts w:ascii="Times New Roman" w:eastAsia="Times New Roman" w:hAnsi="Times New Roman" w:cs="Times New Roman"/>
          <w:sz w:val="24"/>
          <w:szCs w:val="24"/>
          <w:lang w:val="sr-Cyrl-CS"/>
        </w:rPr>
        <w:t>, Дејан Николић, Љубан Панић</w:t>
      </w:r>
      <w:r w:rsidRPr="00E013CA">
        <w:rPr>
          <w:rFonts w:ascii="Times New Roman" w:eastAsia="Times New Roman" w:hAnsi="Times New Roman" w:cs="Times New Roman"/>
          <w:sz w:val="24"/>
          <w:szCs w:val="24"/>
          <w:lang w:val="sr-Cyrl-CS"/>
        </w:rPr>
        <w:t xml:space="preserve"> и Гордана Чомић. </w:t>
      </w:r>
    </w:p>
    <w:p w:rsidR="009F0342" w:rsidRDefault="009F0342" w:rsidP="00E013CA">
      <w:pPr>
        <w:spacing w:after="0" w:line="240" w:lineRule="auto"/>
        <w:jc w:val="both"/>
        <w:rPr>
          <w:rFonts w:ascii="Times New Roman" w:eastAsia="Times New Roman" w:hAnsi="Times New Roman" w:cs="Times New Roman"/>
          <w:sz w:val="24"/>
          <w:szCs w:val="24"/>
        </w:rPr>
      </w:pPr>
    </w:p>
    <w:p w:rsidR="009F0342" w:rsidRPr="009F0342" w:rsidRDefault="009F0342" w:rsidP="009F0342">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sr-Cyrl-CS"/>
        </w:rPr>
        <w:t xml:space="preserve">Седници су присуствовали и: </w:t>
      </w:r>
      <w:r>
        <w:rPr>
          <w:rFonts w:ascii="Times New Roman" w:eastAsia="Times New Roman" w:hAnsi="Times New Roman" w:cs="Times New Roman"/>
          <w:sz w:val="24"/>
          <w:szCs w:val="24"/>
          <w:lang w:val="sr-Cyrl-RS"/>
        </w:rPr>
        <w:t>Нада Мирковић, начелник Одељења буџета у Сектору буџета у Министарству финансија и привреде, Милеса Марјановић, саветник у Министарству финансија и привреде, Драгана Марковић, државни секретар Министарства природних ресурса, рударства и просторног планирања, Дијана Станковић, начелник Одељења за финансијско управљање у Министарству</w:t>
      </w:r>
      <w:r w:rsidRPr="009F0342">
        <w:rPr>
          <w:rFonts w:ascii="Times New Roman" w:eastAsia="Times New Roman" w:hAnsi="Times New Roman" w:cs="Times New Roman"/>
          <w:sz w:val="24"/>
          <w:szCs w:val="24"/>
          <w:lang w:val="sr-Cyrl-RS"/>
        </w:rPr>
        <w:t xml:space="preserve"> природних ресурса, рударства и просторног планирања</w:t>
      </w:r>
      <w:r>
        <w:rPr>
          <w:rFonts w:ascii="Times New Roman" w:eastAsia="Times New Roman" w:hAnsi="Times New Roman" w:cs="Times New Roman"/>
          <w:sz w:val="24"/>
          <w:szCs w:val="24"/>
          <w:lang w:val="sr-Cyrl-RS"/>
        </w:rPr>
        <w:t xml:space="preserve">, Дејан Новковић, државни секретар Министарства енергетике, развоја и заштите животне средине, Тони Петровић, саветник министра за заштиту животне средине из истог министарства и Биљана Грандић, начелник Одељења за финансије у Министарству </w:t>
      </w:r>
      <w:r w:rsidRPr="009F0342">
        <w:rPr>
          <w:rFonts w:ascii="Times New Roman" w:eastAsia="Times New Roman" w:hAnsi="Times New Roman" w:cs="Times New Roman"/>
          <w:sz w:val="24"/>
          <w:szCs w:val="24"/>
          <w:lang w:val="sr-Cyrl-RS"/>
        </w:rPr>
        <w:t>енергетике, развоја и заштите животне средине</w:t>
      </w:r>
      <w:r w:rsidRPr="009F0342">
        <w:rPr>
          <w:rFonts w:ascii="Times New Roman" w:eastAsia="Times New Roman" w:hAnsi="Times New Roman" w:cs="Times New Roman"/>
          <w:sz w:val="24"/>
          <w:szCs w:val="24"/>
          <w:lang w:val="sr-Cyrl-CS"/>
        </w:rPr>
        <w:t>.</w:t>
      </w:r>
    </w:p>
    <w:p w:rsidR="009F0342" w:rsidRPr="00E013CA" w:rsidRDefault="009F0342" w:rsidP="00E013CA">
      <w:pPr>
        <w:spacing w:after="0" w:line="240" w:lineRule="auto"/>
        <w:jc w:val="both"/>
        <w:rPr>
          <w:rFonts w:ascii="Times New Roman" w:eastAsia="Times New Roman" w:hAnsi="Times New Roman" w:cs="Times New Roman"/>
          <w:sz w:val="24"/>
          <w:szCs w:val="24"/>
        </w:rPr>
      </w:pP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ab/>
        <w:t xml:space="preserve">На предлог председника Одбора, Одбор је једногласно усвојио следећи </w:t>
      </w: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p>
    <w:p w:rsidR="00E013CA" w:rsidRPr="00E013CA" w:rsidRDefault="00E013CA" w:rsidP="00E013CA">
      <w:pPr>
        <w:spacing w:after="0" w:line="240" w:lineRule="auto"/>
        <w:jc w:val="center"/>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Д н е в н и   р е д :</w:t>
      </w:r>
    </w:p>
    <w:p w:rsidR="00E013CA" w:rsidRDefault="00E013CA" w:rsidP="00E013CA">
      <w:pPr>
        <w:pStyle w:val="ListParagraph"/>
        <w:numPr>
          <w:ilvl w:val="0"/>
          <w:numId w:val="2"/>
        </w:numPr>
        <w:jc w:val="both"/>
        <w:rPr>
          <w:rFonts w:ascii="Times New Roman" w:eastAsia="Times New Roman" w:hAnsi="Times New Roman" w:cs="Times New Roman"/>
          <w:sz w:val="24"/>
          <w:szCs w:val="24"/>
          <w:lang w:val="sr-Cyrl-CS"/>
        </w:rPr>
      </w:pPr>
      <w:r w:rsidRPr="00B27F76">
        <w:rPr>
          <w:rFonts w:ascii="Times New Roman" w:eastAsia="Times New Roman" w:hAnsi="Times New Roman" w:cs="Times New Roman"/>
          <w:sz w:val="24"/>
          <w:szCs w:val="24"/>
          <w:lang w:val="sr-Cyrl-CS"/>
        </w:rPr>
        <w:t>Разматрање Предлога закона о буџету Републике Србије за 2013. годину- раздео 2</w:t>
      </w:r>
      <w:r>
        <w:rPr>
          <w:rFonts w:ascii="Times New Roman" w:eastAsia="Times New Roman" w:hAnsi="Times New Roman" w:cs="Times New Roman"/>
          <w:sz w:val="24"/>
          <w:szCs w:val="24"/>
          <w:lang w:val="sr-Cyrl-CS"/>
        </w:rPr>
        <w:t>6</w:t>
      </w:r>
      <w:r w:rsidRPr="00B27F76">
        <w:rPr>
          <w:rFonts w:ascii="Times New Roman" w:eastAsia="Times New Roman" w:hAnsi="Times New Roman" w:cs="Times New Roman"/>
          <w:sz w:val="24"/>
          <w:szCs w:val="24"/>
          <w:lang w:val="sr-Cyrl-CS"/>
        </w:rPr>
        <w:t xml:space="preserve">, Министарство </w:t>
      </w:r>
      <w:r>
        <w:rPr>
          <w:rFonts w:ascii="Times New Roman" w:eastAsia="Times New Roman" w:hAnsi="Times New Roman" w:cs="Times New Roman"/>
          <w:sz w:val="24"/>
          <w:szCs w:val="24"/>
          <w:lang w:val="sr-Cyrl-CS"/>
        </w:rPr>
        <w:t>енергетике, развоја и заштите животне средине и раздео 28, Министарство природних ресурса, рударства и просторног планирања</w:t>
      </w:r>
      <w:r w:rsidRPr="00B27F76">
        <w:rPr>
          <w:rFonts w:ascii="Times New Roman" w:eastAsia="Times New Roman" w:hAnsi="Times New Roman" w:cs="Times New Roman"/>
          <w:sz w:val="24"/>
          <w:szCs w:val="24"/>
          <w:lang w:val="sr-Cyrl-CS"/>
        </w:rPr>
        <w:t>;</w:t>
      </w:r>
    </w:p>
    <w:p w:rsidR="00E013CA" w:rsidRPr="00B27F76" w:rsidRDefault="00E013CA" w:rsidP="00E013CA">
      <w:pPr>
        <w:pStyle w:val="ListParagraph"/>
        <w:numPr>
          <w:ilvl w:val="0"/>
          <w:numId w:val="2"/>
        </w:numPr>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Разно.</w:t>
      </w:r>
    </w:p>
    <w:p w:rsidR="00E013CA" w:rsidRPr="00E013CA" w:rsidRDefault="00E013CA" w:rsidP="00E013CA">
      <w:pPr>
        <w:spacing w:after="0" w:line="240" w:lineRule="auto"/>
        <w:ind w:firstLine="709"/>
        <w:contextualSpacing/>
        <w:jc w:val="both"/>
        <w:rPr>
          <w:rFonts w:ascii="Times New Roman" w:eastAsia="Times New Roman" w:hAnsi="Times New Roman" w:cs="Times New Roman"/>
          <w:b/>
          <w:sz w:val="24"/>
          <w:szCs w:val="24"/>
          <w:lang w:val="sr-Cyrl-RS"/>
        </w:rPr>
      </w:pPr>
      <w:r w:rsidRPr="00E013CA">
        <w:rPr>
          <w:rFonts w:ascii="Times New Roman" w:eastAsia="Times New Roman" w:hAnsi="Times New Roman" w:cs="Times New Roman"/>
          <w:sz w:val="24"/>
          <w:szCs w:val="24"/>
          <w:lang w:val="sr-Cyrl-RS"/>
        </w:rPr>
        <w:lastRenderedPageBreak/>
        <w:t xml:space="preserve">Прва тачка дневног реда - </w:t>
      </w:r>
      <w:r w:rsidRPr="00E013CA">
        <w:rPr>
          <w:rFonts w:ascii="Times New Roman" w:eastAsia="Times New Roman" w:hAnsi="Times New Roman" w:cs="Times New Roman"/>
          <w:b/>
          <w:sz w:val="24"/>
          <w:szCs w:val="24"/>
          <w:lang w:val="sr-Cyrl-CS"/>
        </w:rPr>
        <w:t>Разматрање Предлога закона о буџету Републике Србије за 2013. годину</w:t>
      </w:r>
      <w:r w:rsidR="00540D77">
        <w:rPr>
          <w:rFonts w:ascii="Times New Roman" w:eastAsia="Times New Roman" w:hAnsi="Times New Roman" w:cs="Times New Roman"/>
          <w:b/>
          <w:sz w:val="24"/>
          <w:szCs w:val="24"/>
          <w:lang w:val="sr-Cyrl-CS"/>
        </w:rPr>
        <w:t xml:space="preserve"> </w:t>
      </w:r>
      <w:r w:rsidRPr="00E013CA">
        <w:rPr>
          <w:rFonts w:ascii="Times New Roman" w:eastAsia="Times New Roman" w:hAnsi="Times New Roman" w:cs="Times New Roman"/>
          <w:b/>
          <w:sz w:val="24"/>
          <w:szCs w:val="24"/>
          <w:lang w:val="sr-Cyrl-CS"/>
        </w:rPr>
        <w:t>- раздео 26, Министарство енергетике, развоја и заштите животне средине и раздео 28, Министарство природних ресурса, рударства и просторног планирања</w:t>
      </w:r>
    </w:p>
    <w:p w:rsidR="00E013CA" w:rsidRPr="00E013CA" w:rsidRDefault="00E013CA" w:rsidP="00E013CA">
      <w:pPr>
        <w:spacing w:after="0" w:line="240" w:lineRule="auto"/>
        <w:jc w:val="both"/>
        <w:rPr>
          <w:rFonts w:ascii="Times New Roman" w:eastAsia="Times New Roman" w:hAnsi="Times New Roman" w:cs="Times New Roman"/>
          <w:sz w:val="24"/>
          <w:szCs w:val="24"/>
        </w:rPr>
      </w:pPr>
      <w:r w:rsidRPr="00E013CA">
        <w:rPr>
          <w:rFonts w:ascii="Times New Roman" w:eastAsia="Times New Roman" w:hAnsi="Times New Roman" w:cs="Times New Roman"/>
          <w:sz w:val="24"/>
          <w:szCs w:val="24"/>
        </w:rPr>
        <w:tab/>
      </w:r>
    </w:p>
    <w:p w:rsidR="00540D77" w:rsidRPr="00540D77" w:rsidRDefault="00556B88" w:rsidP="00540D7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ru-RU"/>
        </w:rPr>
        <w:tab/>
      </w:r>
      <w:r w:rsidR="00540D77">
        <w:rPr>
          <w:rFonts w:ascii="Times New Roman" w:hAnsi="Times New Roman" w:cs="Times New Roman"/>
          <w:sz w:val="24"/>
          <w:szCs w:val="24"/>
          <w:lang w:val="ru-RU"/>
        </w:rPr>
        <w:t xml:space="preserve">Председник Одбора подсетила је чланове на одредбе Пословника, које се односе на поступак доношења буџета. </w:t>
      </w:r>
      <w:r w:rsidR="00540D77" w:rsidRPr="00540D77">
        <w:rPr>
          <w:rFonts w:ascii="Times New Roman" w:hAnsi="Times New Roman" w:cs="Times New Roman"/>
          <w:sz w:val="24"/>
          <w:szCs w:val="24"/>
          <w:lang w:val="sr-Cyrl-CS"/>
        </w:rPr>
        <w:t xml:space="preserve">На основу члана 173. Пословника, пре претреса на седници Народне скуппштине, предлог буџета могу да разматрају одбори Народне скупштине, у складу са својим делокругом. Одбори своје извештаје, који садрже мишљење и предлоге, као и име известиоца одбора, достављају надлежном одбору, а то је </w:t>
      </w:r>
      <w:r w:rsidR="001F295F">
        <w:fldChar w:fldCharType="begin"/>
      </w:r>
      <w:r w:rsidR="001F295F">
        <w:instrText xml:space="preserve"> HYPERLINK "http://www.parlament.rs/%D0%BD%D0%B0%D1%80%D0%BE%D0%B4%D0%BD%D0%B0-%D1%81%D0%BA%D1%83%D0%BF%D1%88%D1%82%D0%B8%D0%BD%D0%B0/%D1%81%D0%B0%D1%81%D1%82%D0%B0%D0%B2/%D1%80%D0%B0%D0%B4%D0%BD%D0%B0-%D1%82%D0%B5%D0%BB</w:instrText>
      </w:r>
      <w:r w:rsidR="001F295F">
        <w:instrText xml:space="preserve">%D0%B0/%D0%BE%D0%B4%D0%B1%D0%BE%D1%80%D0%B8.38.13.html" \o "Одбор за финансије, републички буџет и контролу трошења јавних средстава" </w:instrText>
      </w:r>
      <w:r w:rsidR="001F295F">
        <w:fldChar w:fldCharType="separate"/>
      </w:r>
      <w:proofErr w:type="spellStart"/>
      <w:r w:rsidR="00540D77" w:rsidRPr="00540D77">
        <w:rPr>
          <w:rStyle w:val="Hyperlink"/>
          <w:rFonts w:ascii="Times New Roman" w:hAnsi="Times New Roman" w:cs="Times New Roman"/>
          <w:color w:val="auto"/>
          <w:sz w:val="24"/>
          <w:szCs w:val="24"/>
          <w:u w:val="none"/>
        </w:rPr>
        <w:t>Одбор</w:t>
      </w:r>
      <w:proofErr w:type="spellEnd"/>
      <w:r w:rsidR="00540D77" w:rsidRPr="00540D77">
        <w:rPr>
          <w:rStyle w:val="Hyperlink"/>
          <w:rFonts w:ascii="Times New Roman" w:hAnsi="Times New Roman" w:cs="Times New Roman"/>
          <w:color w:val="auto"/>
          <w:sz w:val="24"/>
          <w:szCs w:val="24"/>
          <w:u w:val="none"/>
        </w:rPr>
        <w:t xml:space="preserve"> </w:t>
      </w:r>
      <w:proofErr w:type="spellStart"/>
      <w:r w:rsidR="00540D77" w:rsidRPr="00540D77">
        <w:rPr>
          <w:rStyle w:val="Hyperlink"/>
          <w:rFonts w:ascii="Times New Roman" w:hAnsi="Times New Roman" w:cs="Times New Roman"/>
          <w:color w:val="auto"/>
          <w:sz w:val="24"/>
          <w:szCs w:val="24"/>
          <w:u w:val="none"/>
        </w:rPr>
        <w:t>за</w:t>
      </w:r>
      <w:proofErr w:type="spellEnd"/>
      <w:r w:rsidR="00540D77" w:rsidRPr="00540D77">
        <w:rPr>
          <w:rStyle w:val="Hyperlink"/>
          <w:rFonts w:ascii="Times New Roman" w:hAnsi="Times New Roman" w:cs="Times New Roman"/>
          <w:color w:val="auto"/>
          <w:sz w:val="24"/>
          <w:szCs w:val="24"/>
          <w:u w:val="none"/>
        </w:rPr>
        <w:t xml:space="preserve"> </w:t>
      </w:r>
      <w:proofErr w:type="spellStart"/>
      <w:r w:rsidR="00540D77" w:rsidRPr="00540D77">
        <w:rPr>
          <w:rStyle w:val="Hyperlink"/>
          <w:rFonts w:ascii="Times New Roman" w:hAnsi="Times New Roman" w:cs="Times New Roman"/>
          <w:color w:val="auto"/>
          <w:sz w:val="24"/>
          <w:szCs w:val="24"/>
          <w:u w:val="none"/>
        </w:rPr>
        <w:t>финансије</w:t>
      </w:r>
      <w:proofErr w:type="spellEnd"/>
      <w:r w:rsidR="00540D77" w:rsidRPr="00540D77">
        <w:rPr>
          <w:rStyle w:val="Hyperlink"/>
          <w:rFonts w:ascii="Times New Roman" w:hAnsi="Times New Roman" w:cs="Times New Roman"/>
          <w:color w:val="auto"/>
          <w:sz w:val="24"/>
          <w:szCs w:val="24"/>
          <w:u w:val="none"/>
        </w:rPr>
        <w:t xml:space="preserve">, </w:t>
      </w:r>
      <w:proofErr w:type="spellStart"/>
      <w:r w:rsidR="00540D77" w:rsidRPr="00540D77">
        <w:rPr>
          <w:rStyle w:val="Hyperlink"/>
          <w:rFonts w:ascii="Times New Roman" w:hAnsi="Times New Roman" w:cs="Times New Roman"/>
          <w:color w:val="auto"/>
          <w:sz w:val="24"/>
          <w:szCs w:val="24"/>
          <w:u w:val="none"/>
        </w:rPr>
        <w:t>републички</w:t>
      </w:r>
      <w:proofErr w:type="spellEnd"/>
      <w:r w:rsidR="00540D77" w:rsidRPr="00540D77">
        <w:rPr>
          <w:rStyle w:val="Hyperlink"/>
          <w:rFonts w:ascii="Times New Roman" w:hAnsi="Times New Roman" w:cs="Times New Roman"/>
          <w:color w:val="auto"/>
          <w:sz w:val="24"/>
          <w:szCs w:val="24"/>
          <w:u w:val="none"/>
        </w:rPr>
        <w:t xml:space="preserve"> </w:t>
      </w:r>
      <w:proofErr w:type="spellStart"/>
      <w:r w:rsidR="00540D77" w:rsidRPr="00540D77">
        <w:rPr>
          <w:rStyle w:val="Hyperlink"/>
          <w:rFonts w:ascii="Times New Roman" w:hAnsi="Times New Roman" w:cs="Times New Roman"/>
          <w:color w:val="auto"/>
          <w:sz w:val="24"/>
          <w:szCs w:val="24"/>
          <w:u w:val="none"/>
        </w:rPr>
        <w:t>буџет</w:t>
      </w:r>
      <w:proofErr w:type="spellEnd"/>
      <w:r w:rsidR="00540D77" w:rsidRPr="00540D77">
        <w:rPr>
          <w:rStyle w:val="Hyperlink"/>
          <w:rFonts w:ascii="Times New Roman" w:hAnsi="Times New Roman" w:cs="Times New Roman"/>
          <w:color w:val="auto"/>
          <w:sz w:val="24"/>
          <w:szCs w:val="24"/>
          <w:u w:val="none"/>
        </w:rPr>
        <w:t xml:space="preserve"> и </w:t>
      </w:r>
      <w:proofErr w:type="spellStart"/>
      <w:r w:rsidR="00540D77" w:rsidRPr="00540D77">
        <w:rPr>
          <w:rStyle w:val="Hyperlink"/>
          <w:rFonts w:ascii="Times New Roman" w:hAnsi="Times New Roman" w:cs="Times New Roman"/>
          <w:color w:val="auto"/>
          <w:sz w:val="24"/>
          <w:szCs w:val="24"/>
          <w:u w:val="none"/>
        </w:rPr>
        <w:t>контролу</w:t>
      </w:r>
      <w:proofErr w:type="spellEnd"/>
      <w:r w:rsidR="00540D77" w:rsidRPr="00540D77">
        <w:rPr>
          <w:rStyle w:val="Hyperlink"/>
          <w:rFonts w:ascii="Times New Roman" w:hAnsi="Times New Roman" w:cs="Times New Roman"/>
          <w:color w:val="auto"/>
          <w:sz w:val="24"/>
          <w:szCs w:val="24"/>
          <w:u w:val="none"/>
        </w:rPr>
        <w:t xml:space="preserve"> </w:t>
      </w:r>
      <w:proofErr w:type="spellStart"/>
      <w:r w:rsidR="00540D77" w:rsidRPr="00540D77">
        <w:rPr>
          <w:rStyle w:val="Hyperlink"/>
          <w:rFonts w:ascii="Times New Roman" w:hAnsi="Times New Roman" w:cs="Times New Roman"/>
          <w:color w:val="auto"/>
          <w:sz w:val="24"/>
          <w:szCs w:val="24"/>
          <w:u w:val="none"/>
        </w:rPr>
        <w:t>трошења</w:t>
      </w:r>
      <w:proofErr w:type="spellEnd"/>
      <w:r w:rsidR="00540D77" w:rsidRPr="00540D77">
        <w:rPr>
          <w:rStyle w:val="Hyperlink"/>
          <w:rFonts w:ascii="Times New Roman" w:hAnsi="Times New Roman" w:cs="Times New Roman"/>
          <w:color w:val="auto"/>
          <w:sz w:val="24"/>
          <w:szCs w:val="24"/>
          <w:u w:val="none"/>
        </w:rPr>
        <w:t xml:space="preserve"> </w:t>
      </w:r>
      <w:proofErr w:type="spellStart"/>
      <w:r w:rsidR="00540D77" w:rsidRPr="00540D77">
        <w:rPr>
          <w:rStyle w:val="Hyperlink"/>
          <w:rFonts w:ascii="Times New Roman" w:hAnsi="Times New Roman" w:cs="Times New Roman"/>
          <w:color w:val="auto"/>
          <w:sz w:val="24"/>
          <w:szCs w:val="24"/>
          <w:u w:val="none"/>
        </w:rPr>
        <w:t>јавних</w:t>
      </w:r>
      <w:proofErr w:type="spellEnd"/>
      <w:r w:rsidR="00540D77" w:rsidRPr="00540D77">
        <w:rPr>
          <w:rStyle w:val="Hyperlink"/>
          <w:rFonts w:ascii="Times New Roman" w:hAnsi="Times New Roman" w:cs="Times New Roman"/>
          <w:color w:val="auto"/>
          <w:sz w:val="24"/>
          <w:szCs w:val="24"/>
          <w:u w:val="none"/>
        </w:rPr>
        <w:t xml:space="preserve"> </w:t>
      </w:r>
      <w:proofErr w:type="spellStart"/>
      <w:r w:rsidR="00540D77" w:rsidRPr="00540D77">
        <w:rPr>
          <w:rStyle w:val="Hyperlink"/>
          <w:rFonts w:ascii="Times New Roman" w:hAnsi="Times New Roman" w:cs="Times New Roman"/>
          <w:color w:val="auto"/>
          <w:sz w:val="24"/>
          <w:szCs w:val="24"/>
          <w:u w:val="none"/>
        </w:rPr>
        <w:t>средстава</w:t>
      </w:r>
      <w:proofErr w:type="spellEnd"/>
      <w:r w:rsidR="001F295F">
        <w:rPr>
          <w:rStyle w:val="Hyperlink"/>
          <w:rFonts w:ascii="Times New Roman" w:hAnsi="Times New Roman" w:cs="Times New Roman"/>
          <w:color w:val="auto"/>
          <w:sz w:val="24"/>
          <w:szCs w:val="24"/>
          <w:u w:val="none"/>
        </w:rPr>
        <w:fldChar w:fldCharType="end"/>
      </w:r>
      <w:r w:rsidR="00540D77" w:rsidRPr="00540D77">
        <w:rPr>
          <w:rFonts w:ascii="Times New Roman" w:hAnsi="Times New Roman" w:cs="Times New Roman"/>
          <w:sz w:val="24"/>
          <w:szCs w:val="24"/>
        </w:rPr>
        <w:t xml:space="preserve">. </w:t>
      </w:r>
      <w:r w:rsidR="00540D77" w:rsidRPr="00540D77">
        <w:rPr>
          <w:rFonts w:ascii="Times New Roman" w:hAnsi="Times New Roman" w:cs="Times New Roman"/>
          <w:sz w:val="24"/>
          <w:szCs w:val="24"/>
          <w:lang w:val="sr-Cyrl-RS"/>
        </w:rPr>
        <w:t xml:space="preserve">Известилац одбора има право да образлаже извештај на почетку претреса предлога буџета на седници надлежног одбора. </w:t>
      </w:r>
    </w:p>
    <w:p w:rsidR="00540D77" w:rsidRDefault="00540D77" w:rsidP="00E013CA">
      <w:pPr>
        <w:spacing w:after="0" w:line="240" w:lineRule="auto"/>
        <w:jc w:val="both"/>
        <w:rPr>
          <w:rFonts w:ascii="Times New Roman" w:hAnsi="Times New Roman" w:cs="Times New Roman"/>
          <w:sz w:val="24"/>
          <w:szCs w:val="24"/>
          <w:lang w:val="ru-RU"/>
        </w:rPr>
      </w:pPr>
    </w:p>
    <w:p w:rsidR="00540D77" w:rsidRDefault="00556B88" w:rsidP="00540D77">
      <w:pPr>
        <w:spacing w:after="0" w:line="240" w:lineRule="auto"/>
        <w:ind w:firstLine="709"/>
        <w:jc w:val="both"/>
        <w:rPr>
          <w:rFonts w:ascii="Times New Roman" w:hAnsi="Times New Roman" w:cs="Times New Roman"/>
          <w:sz w:val="24"/>
          <w:szCs w:val="24"/>
          <w:lang w:val="sr-Cyrl-CS"/>
        </w:rPr>
      </w:pPr>
      <w:r w:rsidRPr="00556B88">
        <w:rPr>
          <w:rFonts w:ascii="Times New Roman" w:hAnsi="Times New Roman" w:cs="Times New Roman"/>
          <w:sz w:val="24"/>
          <w:szCs w:val="24"/>
          <w:lang w:val="sr-Cyrl-CS"/>
        </w:rPr>
        <w:t>Уводне напомене изне</w:t>
      </w:r>
      <w:r>
        <w:rPr>
          <w:rFonts w:ascii="Times New Roman" w:hAnsi="Times New Roman" w:cs="Times New Roman"/>
          <w:sz w:val="24"/>
          <w:szCs w:val="24"/>
          <w:lang w:val="sr-Cyrl-CS"/>
        </w:rPr>
        <w:t>ла</w:t>
      </w:r>
      <w:r w:rsidRPr="00556B88">
        <w:rPr>
          <w:rFonts w:ascii="Times New Roman" w:hAnsi="Times New Roman" w:cs="Times New Roman"/>
          <w:sz w:val="24"/>
          <w:szCs w:val="24"/>
          <w:lang w:val="sr-Cyrl-CS"/>
        </w:rPr>
        <w:t xml:space="preserve"> је</w:t>
      </w:r>
      <w:r>
        <w:rPr>
          <w:rFonts w:ascii="Times New Roman" w:hAnsi="Times New Roman" w:cs="Times New Roman"/>
          <w:sz w:val="24"/>
          <w:szCs w:val="24"/>
          <w:lang w:val="sr-Cyrl-CS"/>
        </w:rPr>
        <w:t xml:space="preserve"> Нада Мирковић, начелник Одељења буџета у Сектору буџета у Министарству </w:t>
      </w:r>
      <w:r w:rsidR="00540D77">
        <w:rPr>
          <w:rFonts w:ascii="Times New Roman" w:hAnsi="Times New Roman" w:cs="Times New Roman"/>
          <w:sz w:val="24"/>
          <w:szCs w:val="24"/>
          <w:lang w:val="sr-Cyrl-CS"/>
        </w:rPr>
        <w:t xml:space="preserve">финансија и привреде, при чему је истакла да су </w:t>
      </w:r>
      <w:r w:rsidR="00540D77" w:rsidRPr="00540D77">
        <w:rPr>
          <w:rFonts w:ascii="Times New Roman" w:hAnsi="Times New Roman" w:cs="Times New Roman"/>
          <w:sz w:val="24"/>
          <w:szCs w:val="24"/>
          <w:lang w:val="sr-Cyrl-CS"/>
        </w:rPr>
        <w:t>Министарство енергетике, развоја и заштите животне средине и Министарство природних ресурса, рударства и просторног планирања</w:t>
      </w:r>
      <w:r w:rsidR="00540D77">
        <w:rPr>
          <w:rFonts w:ascii="Times New Roman" w:hAnsi="Times New Roman" w:cs="Times New Roman"/>
          <w:sz w:val="24"/>
          <w:szCs w:val="24"/>
          <w:lang w:val="sr-Cyrl-CS"/>
        </w:rPr>
        <w:t xml:space="preserve"> претрпела промене доношењем Закона о министарствима у односу на министарства која су у овој области постојала у претходној Влади. Зато је тешко поредити колико средстава је предвиђено буџетом за 2013. годину у односу на средства опредељена за рад ових министарстава у 2012. години. Новина у предлогу буџета за 2013. годину, код </w:t>
      </w:r>
      <w:r w:rsidR="00273714" w:rsidRPr="00273714">
        <w:rPr>
          <w:rFonts w:ascii="Times New Roman" w:hAnsi="Times New Roman" w:cs="Times New Roman"/>
          <w:sz w:val="24"/>
          <w:szCs w:val="24"/>
          <w:lang w:val="sr-Cyrl-CS"/>
        </w:rPr>
        <w:t>Министарств</w:t>
      </w:r>
      <w:r w:rsidR="00273714">
        <w:rPr>
          <w:rFonts w:ascii="Times New Roman" w:hAnsi="Times New Roman" w:cs="Times New Roman"/>
          <w:sz w:val="24"/>
          <w:szCs w:val="24"/>
          <w:lang w:val="sr-Cyrl-CS"/>
        </w:rPr>
        <w:t>а</w:t>
      </w:r>
      <w:r w:rsidR="00273714" w:rsidRPr="00273714">
        <w:rPr>
          <w:rFonts w:ascii="Times New Roman" w:hAnsi="Times New Roman" w:cs="Times New Roman"/>
          <w:sz w:val="24"/>
          <w:szCs w:val="24"/>
          <w:lang w:val="sr-Cyrl-CS"/>
        </w:rPr>
        <w:t xml:space="preserve"> природних ресурса, рударства и просторног планирања</w:t>
      </w:r>
      <w:r w:rsidR="00540D77">
        <w:rPr>
          <w:rFonts w:ascii="Times New Roman" w:hAnsi="Times New Roman" w:cs="Times New Roman"/>
          <w:sz w:val="24"/>
          <w:szCs w:val="24"/>
          <w:lang w:val="sr-Cyrl-CS"/>
        </w:rPr>
        <w:t xml:space="preserve"> је и то што је Геолошки завод </w:t>
      </w:r>
      <w:r w:rsidR="00273714">
        <w:rPr>
          <w:rFonts w:ascii="Times New Roman" w:hAnsi="Times New Roman" w:cs="Times New Roman"/>
          <w:sz w:val="24"/>
          <w:szCs w:val="24"/>
          <w:lang w:val="sr-Cyrl-CS"/>
        </w:rPr>
        <w:t>основан као посебна организација, па се за ово правно лице формира нови раздео у буџету.</w:t>
      </w:r>
    </w:p>
    <w:p w:rsidR="009B683B" w:rsidRDefault="00273714" w:rsidP="00540D77">
      <w:pPr>
        <w:spacing w:after="0" w:line="240" w:lineRule="auto"/>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Дејан Новаковић, државни секретар </w:t>
      </w:r>
      <w:r w:rsidRPr="00273714">
        <w:rPr>
          <w:rFonts w:ascii="Times New Roman" w:hAnsi="Times New Roman" w:cs="Times New Roman"/>
          <w:sz w:val="24"/>
          <w:szCs w:val="24"/>
          <w:lang w:val="sr-Cyrl-CS"/>
        </w:rPr>
        <w:t>Министарств</w:t>
      </w:r>
      <w:r>
        <w:rPr>
          <w:rFonts w:ascii="Times New Roman" w:hAnsi="Times New Roman" w:cs="Times New Roman"/>
          <w:sz w:val="24"/>
          <w:szCs w:val="24"/>
          <w:lang w:val="sr-Cyrl-CS"/>
        </w:rPr>
        <w:t>а</w:t>
      </w:r>
      <w:r w:rsidRPr="00273714">
        <w:rPr>
          <w:rFonts w:ascii="Times New Roman" w:hAnsi="Times New Roman" w:cs="Times New Roman"/>
          <w:sz w:val="24"/>
          <w:szCs w:val="24"/>
          <w:lang w:val="sr-Cyrl-CS"/>
        </w:rPr>
        <w:t xml:space="preserve"> природних ресурса, рударства и просторног планирања</w:t>
      </w:r>
      <w:r>
        <w:rPr>
          <w:rFonts w:ascii="Times New Roman" w:hAnsi="Times New Roman" w:cs="Times New Roman"/>
          <w:sz w:val="24"/>
          <w:szCs w:val="24"/>
          <w:lang w:val="sr-Cyrl-CS"/>
        </w:rPr>
        <w:t xml:space="preserve"> истакао је да је ово министарство проистекло из два различита министарства, која понекад имају и сукобљене ставове, који се огледају у интересу за развој земље, који са собом доноси много тога што део министарства који се бави заштитом животне средине треба да надомести на другој страни. Министарство је задовољно оваквим предлогом буџета за 2013. годину, јер су опредељена средства задовољавајућа да се реализују сви пројекти који су започети у 2012. години. Две лабораторије за испитивање квалитета ваздуха и вода ће бити опремљене најсавременијом опремом у 2013. години. У току је ревизија свих уговора које је Фонд за заштиту животне средине закључио у протеклом периоду. Ревизија ће трајати до 1. јануара 2013. године, а плаћања на основу уговора потписаних на основу закона биће реализована након обављене ревизије. Биљана Грандић</w:t>
      </w:r>
      <w:r>
        <w:rPr>
          <w:rFonts w:ascii="Times New Roman" w:hAnsi="Times New Roman" w:cs="Times New Roman"/>
          <w:sz w:val="24"/>
          <w:szCs w:val="24"/>
          <w:lang w:val="sr-Cyrl-RS"/>
        </w:rPr>
        <w:t xml:space="preserve"> истакла је да у буџету, што се делокруга овог министарства тиче, постоје две функције – енергетика и </w:t>
      </w:r>
      <w:r w:rsidR="00C97678">
        <w:rPr>
          <w:rFonts w:ascii="Times New Roman" w:hAnsi="Times New Roman" w:cs="Times New Roman"/>
          <w:sz w:val="24"/>
          <w:szCs w:val="24"/>
          <w:lang w:val="sr-Cyrl-RS"/>
        </w:rPr>
        <w:t xml:space="preserve">заштита </w:t>
      </w:r>
      <w:r>
        <w:rPr>
          <w:rFonts w:ascii="Times New Roman" w:hAnsi="Times New Roman" w:cs="Times New Roman"/>
          <w:sz w:val="24"/>
          <w:szCs w:val="24"/>
          <w:lang w:val="sr-Cyrl-RS"/>
        </w:rPr>
        <w:t>животн</w:t>
      </w:r>
      <w:r w:rsidR="00C97678">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 средин</w:t>
      </w:r>
      <w:r w:rsidR="00C97678">
        <w:rPr>
          <w:rFonts w:ascii="Times New Roman" w:hAnsi="Times New Roman" w:cs="Times New Roman"/>
          <w:sz w:val="24"/>
          <w:szCs w:val="24"/>
          <w:lang w:val="sr-Cyrl-RS"/>
        </w:rPr>
        <w:t xml:space="preserve">е некласификована на другом месту. У тренутку када је почела израда финснсијских планова министарства, још увек није био донет Закон о престанку </w:t>
      </w:r>
      <w:r w:rsidR="00C97678" w:rsidRPr="00C97678">
        <w:rPr>
          <w:rFonts w:ascii="Times New Roman" w:hAnsi="Times New Roman" w:cs="Times New Roman"/>
          <w:sz w:val="24"/>
          <w:szCs w:val="24"/>
          <w:lang w:val="sr-Cyrl-CS"/>
        </w:rPr>
        <w:t>престанку важења Закона о Фонду за заштиту животне средине</w:t>
      </w:r>
      <w:r w:rsidR="00C97678">
        <w:rPr>
          <w:rFonts w:ascii="Times New Roman" w:hAnsi="Times New Roman" w:cs="Times New Roman"/>
          <w:sz w:val="24"/>
          <w:szCs w:val="24"/>
          <w:lang w:val="sr-Cyrl-CS"/>
        </w:rPr>
        <w:t>, па су тада одређени лимити средстава за Фонд за наредне три године. У току израде финансијског плана, запослени у Фонду су преузети у Министарство. Исто се десило и са Агенцијом за хемикалије, доношењем З</w:t>
      </w:r>
      <w:r w:rsidR="00C97678" w:rsidRPr="00C97678">
        <w:rPr>
          <w:rFonts w:ascii="Times New Roman" w:hAnsi="Times New Roman" w:cs="Times New Roman"/>
          <w:sz w:val="24"/>
          <w:szCs w:val="24"/>
          <w:lang w:val="sr-Cyrl-CS"/>
        </w:rPr>
        <w:t>акона о изменама Закона о хемикалијама</w:t>
      </w:r>
      <w:r w:rsidR="00C97678">
        <w:rPr>
          <w:rFonts w:ascii="Times New Roman" w:hAnsi="Times New Roman" w:cs="Times New Roman"/>
          <w:sz w:val="24"/>
          <w:szCs w:val="24"/>
          <w:lang w:val="sr-Cyrl-CS"/>
        </w:rPr>
        <w:t xml:space="preserve">, којим је Агенција за хемикалије престала да постоји. Средства пројектована за Фонд и ову Агенцију су морала да се уклопе у функцију 560 буџета за 2013. годину, како би се обезбедила средства за плате запосленима који су одатле преузети и да се покрију и обавезе које има Република Србија у виду субвенција Заводу за заштиту природе и Агенцији за заштиту од јонизујућих зрачења. Буџет за ове </w:t>
      </w:r>
      <w:r w:rsidR="00C97678">
        <w:rPr>
          <w:rFonts w:ascii="Times New Roman" w:hAnsi="Times New Roman" w:cs="Times New Roman"/>
          <w:sz w:val="24"/>
          <w:szCs w:val="24"/>
          <w:lang w:val="sr-Cyrl-CS"/>
        </w:rPr>
        <w:lastRenderedPageBreak/>
        <w:t xml:space="preserve">две функције </w:t>
      </w:r>
      <w:r w:rsidR="009B683B">
        <w:rPr>
          <w:rFonts w:ascii="Times New Roman" w:hAnsi="Times New Roman" w:cs="Times New Roman"/>
          <w:sz w:val="24"/>
          <w:szCs w:val="24"/>
          <w:lang w:val="sr-Cyrl-CS"/>
        </w:rPr>
        <w:t xml:space="preserve">у 2013. години </w:t>
      </w:r>
      <w:r w:rsidR="00C97678">
        <w:rPr>
          <w:rFonts w:ascii="Times New Roman" w:hAnsi="Times New Roman" w:cs="Times New Roman"/>
          <w:sz w:val="24"/>
          <w:szCs w:val="24"/>
          <w:lang w:val="sr-Cyrl-CS"/>
        </w:rPr>
        <w:t>износи две милијарде седамсто четрдесет и један милион седамсто педесет и две хиљаде</w:t>
      </w:r>
      <w:r w:rsidR="009B683B">
        <w:rPr>
          <w:rFonts w:ascii="Times New Roman" w:hAnsi="Times New Roman" w:cs="Times New Roman"/>
          <w:sz w:val="24"/>
          <w:szCs w:val="24"/>
          <w:lang w:val="sr-Cyrl-CS"/>
        </w:rPr>
        <w:t xml:space="preserve"> динара, што ће бити довољно за нормалан рад и функционисање овог министарства, као и за финансирања свих обавеза које оно има у наредној години.</w:t>
      </w:r>
    </w:p>
    <w:p w:rsidR="009B683B" w:rsidRDefault="009B683B" w:rsidP="00540D77">
      <w:pPr>
        <w:spacing w:after="0" w:line="240" w:lineRule="auto"/>
        <w:ind w:firstLine="709"/>
        <w:jc w:val="both"/>
        <w:rPr>
          <w:rFonts w:ascii="Times New Roman" w:hAnsi="Times New Roman" w:cs="Times New Roman"/>
          <w:sz w:val="24"/>
          <w:szCs w:val="24"/>
          <w:lang w:val="sr-Cyrl-RS"/>
        </w:rPr>
      </w:pPr>
      <w:r>
        <w:rPr>
          <w:rFonts w:ascii="Times New Roman" w:hAnsi="Times New Roman" w:cs="Times New Roman"/>
          <w:sz w:val="24"/>
          <w:szCs w:val="24"/>
          <w:lang w:val="sr-Cyrl-CS"/>
        </w:rPr>
        <w:t xml:space="preserve">Драгана Марковић, државни секретар Министарства </w:t>
      </w:r>
      <w:r w:rsidRPr="009B683B">
        <w:rPr>
          <w:rFonts w:ascii="Times New Roman" w:hAnsi="Times New Roman" w:cs="Times New Roman"/>
          <w:sz w:val="24"/>
          <w:szCs w:val="24"/>
          <w:lang w:val="sr-Cyrl-RS"/>
        </w:rPr>
        <w:t>природних ресурса, рударства и просторног планирања</w:t>
      </w:r>
      <w:r>
        <w:rPr>
          <w:rFonts w:ascii="Times New Roman" w:hAnsi="Times New Roman" w:cs="Times New Roman"/>
          <w:sz w:val="24"/>
          <w:szCs w:val="24"/>
          <w:lang w:val="sr-Cyrl-RS"/>
        </w:rPr>
        <w:t xml:space="preserve">, изнела је да је ово министарство, у складу са начелима рестриктивне фискалне политике, имало обавезу да се уклопи у одређени лимит, који је исказан на функцији 560, а то је 372 930 000 динара. </w:t>
      </w:r>
    </w:p>
    <w:p w:rsidR="00556B88" w:rsidRPr="00E013CA" w:rsidRDefault="00556B88" w:rsidP="00E013CA">
      <w:pPr>
        <w:spacing w:after="0" w:line="240" w:lineRule="auto"/>
        <w:jc w:val="both"/>
        <w:rPr>
          <w:rFonts w:ascii="Times New Roman" w:hAnsi="Times New Roman" w:cs="Times New Roman"/>
          <w:sz w:val="24"/>
          <w:szCs w:val="24"/>
          <w:lang w:val="ru-RU"/>
        </w:rPr>
      </w:pPr>
    </w:p>
    <w:p w:rsidR="00E013CA" w:rsidRPr="00E013CA" w:rsidRDefault="00E013CA" w:rsidP="00E013CA">
      <w:pPr>
        <w:spacing w:after="0" w:line="240" w:lineRule="auto"/>
        <w:jc w:val="both"/>
        <w:rPr>
          <w:rFonts w:ascii="Times New Roman" w:hAnsi="Times New Roman" w:cs="Times New Roman"/>
          <w:sz w:val="24"/>
          <w:szCs w:val="24"/>
          <w:lang w:val="ru-RU"/>
        </w:rPr>
      </w:pPr>
      <w:r w:rsidRPr="00E013CA">
        <w:rPr>
          <w:rFonts w:ascii="Times New Roman" w:hAnsi="Times New Roman" w:cs="Times New Roman"/>
          <w:sz w:val="24"/>
          <w:szCs w:val="24"/>
          <w:lang w:val="ru-RU"/>
        </w:rPr>
        <w:tab/>
        <w:t xml:space="preserve">У дискусији су учествовали: </w:t>
      </w:r>
      <w:r w:rsidR="009B683B" w:rsidRPr="00E013CA">
        <w:rPr>
          <w:rFonts w:ascii="Times New Roman" w:hAnsi="Times New Roman" w:cs="Times New Roman"/>
          <w:sz w:val="24"/>
          <w:szCs w:val="24"/>
          <w:lang w:val="ru-RU"/>
        </w:rPr>
        <w:t>Милица Војић Марковић</w:t>
      </w:r>
      <w:r w:rsidR="009B683B">
        <w:rPr>
          <w:rFonts w:ascii="Times New Roman" w:hAnsi="Times New Roman" w:cs="Times New Roman"/>
          <w:sz w:val="24"/>
          <w:szCs w:val="24"/>
          <w:lang w:val="ru-RU"/>
        </w:rPr>
        <w:t>,</w:t>
      </w:r>
      <w:r w:rsidR="009B683B" w:rsidRPr="00E013CA">
        <w:rPr>
          <w:rFonts w:ascii="Times New Roman" w:hAnsi="Times New Roman" w:cs="Times New Roman"/>
          <w:sz w:val="24"/>
          <w:szCs w:val="24"/>
          <w:lang w:val="ru-RU"/>
        </w:rPr>
        <w:t xml:space="preserve"> </w:t>
      </w:r>
      <w:r w:rsidR="00F25145">
        <w:rPr>
          <w:rFonts w:ascii="Times New Roman" w:hAnsi="Times New Roman" w:cs="Times New Roman"/>
          <w:sz w:val="24"/>
          <w:szCs w:val="24"/>
          <w:lang w:val="ru-RU"/>
        </w:rPr>
        <w:t xml:space="preserve">Нада Мирковић, </w:t>
      </w:r>
      <w:r w:rsidR="005002B3" w:rsidRPr="005002B3">
        <w:rPr>
          <w:rFonts w:ascii="Times New Roman" w:hAnsi="Times New Roman" w:cs="Times New Roman"/>
          <w:sz w:val="24"/>
          <w:szCs w:val="24"/>
          <w:lang w:val="sr-Cyrl-RS"/>
        </w:rPr>
        <w:t>Дијана Станковић</w:t>
      </w:r>
      <w:r w:rsidR="005002B3">
        <w:rPr>
          <w:rFonts w:ascii="Times New Roman" w:hAnsi="Times New Roman" w:cs="Times New Roman"/>
          <w:sz w:val="24"/>
          <w:szCs w:val="24"/>
          <w:lang w:val="sr-Cyrl-RS"/>
        </w:rPr>
        <w:t>,</w:t>
      </w:r>
      <w:r w:rsidR="00536D5D">
        <w:rPr>
          <w:rFonts w:ascii="Times New Roman" w:hAnsi="Times New Roman" w:cs="Times New Roman"/>
          <w:sz w:val="24"/>
          <w:szCs w:val="24"/>
          <w:lang w:val="sr-Cyrl-RS"/>
        </w:rPr>
        <w:t xml:space="preserve"> Тони Петровић,</w:t>
      </w:r>
      <w:r w:rsidR="005002B3" w:rsidRPr="005002B3">
        <w:rPr>
          <w:rFonts w:ascii="Times New Roman" w:hAnsi="Times New Roman" w:cs="Times New Roman"/>
          <w:sz w:val="24"/>
          <w:szCs w:val="24"/>
          <w:lang w:val="ru-RU"/>
        </w:rPr>
        <w:t xml:space="preserve"> </w:t>
      </w:r>
      <w:r w:rsidR="001178F6" w:rsidRPr="001178F6">
        <w:rPr>
          <w:rFonts w:ascii="Times New Roman" w:hAnsi="Times New Roman" w:cs="Times New Roman"/>
          <w:sz w:val="24"/>
          <w:szCs w:val="24"/>
          <w:lang w:val="sr-Cyrl-RS"/>
        </w:rPr>
        <w:t>Биљана Грандић</w:t>
      </w:r>
      <w:r w:rsidR="001178F6">
        <w:rPr>
          <w:rFonts w:ascii="Times New Roman" w:hAnsi="Times New Roman" w:cs="Times New Roman"/>
          <w:sz w:val="24"/>
          <w:szCs w:val="24"/>
          <w:lang w:val="sr-Cyrl-RS"/>
        </w:rPr>
        <w:t>,</w:t>
      </w:r>
      <w:r w:rsidR="001178F6" w:rsidRPr="001178F6">
        <w:rPr>
          <w:rFonts w:ascii="Times New Roman" w:hAnsi="Times New Roman" w:cs="Times New Roman"/>
          <w:sz w:val="24"/>
          <w:szCs w:val="24"/>
          <w:lang w:val="ru-RU"/>
        </w:rPr>
        <w:t xml:space="preserve"> </w:t>
      </w:r>
      <w:r w:rsidR="00D71ED4">
        <w:rPr>
          <w:rFonts w:ascii="Times New Roman" w:hAnsi="Times New Roman" w:cs="Times New Roman"/>
          <w:sz w:val="24"/>
          <w:szCs w:val="24"/>
          <w:lang w:val="ru-RU"/>
        </w:rPr>
        <w:t xml:space="preserve">Дејан Новаковић, Радмило Костић, </w:t>
      </w:r>
      <w:r w:rsidRPr="00E013CA">
        <w:rPr>
          <w:rFonts w:ascii="Times New Roman" w:hAnsi="Times New Roman" w:cs="Times New Roman"/>
          <w:sz w:val="24"/>
          <w:szCs w:val="24"/>
          <w:lang w:val="ru-RU"/>
        </w:rPr>
        <w:t>Иван Карић, Константин Арсеновић и</w:t>
      </w:r>
      <w:r w:rsidR="00D71ED4">
        <w:rPr>
          <w:rFonts w:ascii="Times New Roman" w:hAnsi="Times New Roman" w:cs="Times New Roman"/>
          <w:sz w:val="24"/>
          <w:szCs w:val="24"/>
          <w:lang w:val="ru-RU"/>
        </w:rPr>
        <w:t xml:space="preserve"> Јудита Поповић</w:t>
      </w:r>
      <w:r w:rsidRPr="00E013CA">
        <w:rPr>
          <w:rFonts w:ascii="Times New Roman" w:hAnsi="Times New Roman" w:cs="Times New Roman"/>
          <w:sz w:val="24"/>
          <w:szCs w:val="24"/>
          <w:lang w:val="ru-RU"/>
        </w:rPr>
        <w:t>.</w:t>
      </w:r>
    </w:p>
    <w:p w:rsidR="00E013CA" w:rsidRDefault="00E013CA" w:rsidP="00E013CA">
      <w:pPr>
        <w:spacing w:after="0" w:line="240" w:lineRule="auto"/>
        <w:jc w:val="both"/>
        <w:rPr>
          <w:rFonts w:ascii="Times New Roman" w:hAnsi="Times New Roman" w:cs="Times New Roman"/>
          <w:sz w:val="24"/>
          <w:szCs w:val="24"/>
          <w:lang w:val="ru-RU"/>
        </w:rPr>
      </w:pPr>
    </w:p>
    <w:p w:rsidR="009B683B" w:rsidRDefault="009B683B" w:rsidP="00E013C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Председник Одбора, Милица Војић Марковић истакла је да је веома пажљиво анализирала предлог буџета за 2013. годину, који се односи на ова два министарства. Указала је на чињеницу да је укидање Фонда за заштиту животне средине довело до тога да се више у буџету не може пратити зелени динар, ондносно за које намене се користе средства прикупљена на тај начин. Поделе надлежности министарствава додатно су закомпликовале праћење </w:t>
      </w:r>
      <w:r w:rsidR="00F25145">
        <w:rPr>
          <w:rFonts w:ascii="Times New Roman" w:hAnsi="Times New Roman" w:cs="Times New Roman"/>
          <w:sz w:val="24"/>
          <w:szCs w:val="24"/>
          <w:lang w:val="ru-RU"/>
        </w:rPr>
        <w:t xml:space="preserve">намене коришћења средстава у овој области. </w:t>
      </w:r>
      <w:r>
        <w:rPr>
          <w:rFonts w:ascii="Times New Roman" w:hAnsi="Times New Roman" w:cs="Times New Roman"/>
          <w:sz w:val="24"/>
          <w:szCs w:val="24"/>
          <w:lang w:val="ru-RU"/>
        </w:rPr>
        <w:t xml:space="preserve">Поставила је конкретно питање који проценат буџета је намењен за заштиту животне средине. </w:t>
      </w:r>
      <w:r w:rsidR="00F25145">
        <w:rPr>
          <w:rFonts w:ascii="Times New Roman" w:hAnsi="Times New Roman" w:cs="Times New Roman"/>
          <w:sz w:val="24"/>
          <w:szCs w:val="24"/>
          <w:lang w:val="ru-RU"/>
        </w:rPr>
        <w:t>Скренула је пажњу на проблеме у примени Закона о управљању отпадом, јер се мониторингом нико не бави. У Србији 15000 људи ради у области рециклаже, а до 2015. године ће тај број нарасти на 40000. Рециклери постављају питање да ли ће држава наставити да стимулише оне који се баве рециклажом субвенцијама,  као што је то до сада радила. С тим у вези, поставила је питање где се у буџету виде средства којим би држава субвенционисала рециклере и колика средства су намењена за ту сврху. Поставила је и питање каква је финансијска логика у томе што је Геолошки завод основан као посебно правно лице, при чему је укинуто неколико агенција да би се смањили трошкови. Поставила је и питање да ли је могуће да Министарство определи својој Агенцији за заштиту животне средине, која се једина бави мониторингом, 27 милиона динара, а за рад невладиног сектора определи 200 милиона динара.</w:t>
      </w:r>
    </w:p>
    <w:p w:rsidR="00F25145" w:rsidRDefault="00F25145" w:rsidP="00E013C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p>
    <w:p w:rsidR="005002B3" w:rsidRPr="005002B3" w:rsidRDefault="00F25145" w:rsidP="005002B3">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ru-RU"/>
        </w:rPr>
        <w:tab/>
      </w:r>
      <w:r w:rsidR="00E12440">
        <w:rPr>
          <w:rFonts w:ascii="Times New Roman" w:hAnsi="Times New Roman" w:cs="Times New Roman"/>
          <w:sz w:val="24"/>
          <w:szCs w:val="24"/>
          <w:lang w:val="ru-RU"/>
        </w:rPr>
        <w:t xml:space="preserve">Указано </w:t>
      </w:r>
      <w:r>
        <w:rPr>
          <w:rFonts w:ascii="Times New Roman" w:hAnsi="Times New Roman" w:cs="Times New Roman"/>
          <w:sz w:val="24"/>
          <w:szCs w:val="24"/>
          <w:lang w:val="ru-RU"/>
        </w:rPr>
        <w:t xml:space="preserve">је </w:t>
      </w:r>
      <w:r w:rsidR="00E12440">
        <w:rPr>
          <w:rFonts w:ascii="Times New Roman" w:hAnsi="Times New Roman" w:cs="Times New Roman"/>
          <w:sz w:val="24"/>
          <w:szCs w:val="24"/>
          <w:lang w:val="ru-RU"/>
        </w:rPr>
        <w:t xml:space="preserve">на то </w:t>
      </w:r>
      <w:r>
        <w:rPr>
          <w:rFonts w:ascii="Times New Roman" w:hAnsi="Times New Roman" w:cs="Times New Roman"/>
          <w:sz w:val="24"/>
          <w:szCs w:val="24"/>
          <w:lang w:val="ru-RU"/>
        </w:rPr>
        <w:t xml:space="preserve">да, у складу са Законом о буџетским системом, постоје одређене класификације које морају да се поштују у буџету, од којих је једна и функционалана класификација, па је један од најједноставнијих начина праћења издвајања из буџета </w:t>
      </w:r>
      <w:r w:rsidR="00E91D5F">
        <w:rPr>
          <w:rFonts w:ascii="Times New Roman" w:hAnsi="Times New Roman" w:cs="Times New Roman"/>
          <w:sz w:val="24"/>
          <w:szCs w:val="24"/>
          <w:lang w:val="ru-RU"/>
        </w:rPr>
        <w:t>тај да се види колико се укупно средстава издваја на функцији 560. Буџет за 2015. годину мора бити приказан на програмски начин, по програмској класификацији, па ће тада, на транспарентнији начин бити приказано по којим програмима ће се средства трошити. Изнела је став да, то што је угашен Фонд за заштиту животне средин</w:t>
      </w:r>
      <w:r w:rsidR="00F9388E">
        <w:rPr>
          <w:rFonts w:ascii="Times New Roman" w:hAnsi="Times New Roman" w:cs="Times New Roman"/>
          <w:sz w:val="24"/>
          <w:szCs w:val="24"/>
        </w:rPr>
        <w:t>e,</w:t>
      </w:r>
      <w:r w:rsidR="00E91D5F">
        <w:rPr>
          <w:rFonts w:ascii="Times New Roman" w:hAnsi="Times New Roman" w:cs="Times New Roman"/>
          <w:sz w:val="24"/>
          <w:szCs w:val="24"/>
          <w:lang w:val="ru-RU"/>
        </w:rPr>
        <w:t xml:space="preserve"> не значи да не може да се пра</w:t>
      </w:r>
      <w:r w:rsidR="00F9388E">
        <w:rPr>
          <w:rFonts w:ascii="Times New Roman" w:hAnsi="Times New Roman" w:cs="Times New Roman"/>
          <w:sz w:val="24"/>
          <w:szCs w:val="24"/>
          <w:lang w:val="ru-RU"/>
        </w:rPr>
        <w:t>ти на шта се троши зелени динар</w:t>
      </w:r>
      <w:r w:rsidR="00F9388E">
        <w:rPr>
          <w:rFonts w:ascii="Times New Roman" w:hAnsi="Times New Roman" w:cs="Times New Roman"/>
          <w:sz w:val="24"/>
          <w:szCs w:val="24"/>
        </w:rPr>
        <w:t xml:space="preserve">. </w:t>
      </w:r>
      <w:r w:rsidR="00F9388E">
        <w:rPr>
          <w:rFonts w:ascii="Times New Roman" w:hAnsi="Times New Roman" w:cs="Times New Roman"/>
          <w:sz w:val="24"/>
          <w:szCs w:val="24"/>
          <w:lang w:val="sr-Cyrl-RS"/>
        </w:rPr>
        <w:t>И</w:t>
      </w:r>
      <w:r w:rsidR="00E91D5F">
        <w:rPr>
          <w:rFonts w:ascii="Times New Roman" w:hAnsi="Times New Roman" w:cs="Times New Roman"/>
          <w:sz w:val="24"/>
          <w:szCs w:val="24"/>
          <w:lang w:val="ru-RU"/>
        </w:rPr>
        <w:t xml:space="preserve"> </w:t>
      </w:r>
      <w:r w:rsidR="00F9388E">
        <w:rPr>
          <w:rFonts w:ascii="Times New Roman" w:hAnsi="Times New Roman" w:cs="Times New Roman"/>
          <w:sz w:val="24"/>
          <w:szCs w:val="24"/>
          <w:lang w:val="ru-RU"/>
        </w:rPr>
        <w:t>ка</w:t>
      </w:r>
      <w:r w:rsidR="00E91D5F">
        <w:rPr>
          <w:rFonts w:ascii="Times New Roman" w:hAnsi="Times New Roman" w:cs="Times New Roman"/>
          <w:sz w:val="24"/>
          <w:szCs w:val="24"/>
          <w:lang w:val="ru-RU"/>
        </w:rPr>
        <w:t>да је 7-8 накнада припадало Фонду за заштиту животне средине, када је он постојао</w:t>
      </w:r>
      <w:r w:rsidR="00F9388E">
        <w:rPr>
          <w:rFonts w:ascii="Times New Roman" w:hAnsi="Times New Roman" w:cs="Times New Roman"/>
          <w:sz w:val="24"/>
          <w:szCs w:val="24"/>
          <w:lang w:val="ru-RU"/>
        </w:rPr>
        <w:t>,</w:t>
      </w:r>
      <w:r w:rsidR="00E91D5F">
        <w:rPr>
          <w:rFonts w:ascii="Times New Roman" w:hAnsi="Times New Roman" w:cs="Times New Roman"/>
          <w:sz w:val="24"/>
          <w:szCs w:val="24"/>
          <w:lang w:val="ru-RU"/>
        </w:rPr>
        <w:t xml:space="preserve"> није могло прецизно да се прати колико се средстава трошило за зелени динар. Та средства су третирана као споствени приход Фонда, па је питање колико су та средства и тада коришћена за оне намене за које је требало. Циљ Министарства није био да се укидањем сопствених прихода, било ко оштети. Што се тиче Геолошког завода, истакла је да није дошло до повећења издвајања средстава, већ само до преквалификације, јер је и до сада буџет Републике Србије </w:t>
      </w:r>
      <w:r w:rsidR="00E91D5F">
        <w:rPr>
          <w:rFonts w:ascii="Times New Roman" w:hAnsi="Times New Roman" w:cs="Times New Roman"/>
          <w:sz w:val="24"/>
          <w:szCs w:val="24"/>
          <w:lang w:val="ru-RU"/>
        </w:rPr>
        <w:lastRenderedPageBreak/>
        <w:t>финансирао Геолошки завод</w:t>
      </w:r>
      <w:r w:rsidR="00F9388E">
        <w:rPr>
          <w:rFonts w:ascii="Times New Roman" w:hAnsi="Times New Roman" w:cs="Times New Roman"/>
          <w:sz w:val="24"/>
          <w:szCs w:val="24"/>
          <w:lang w:val="ru-RU"/>
        </w:rPr>
        <w:t>,</w:t>
      </w:r>
      <w:r w:rsidR="00E91D5F">
        <w:rPr>
          <w:rFonts w:ascii="Times New Roman" w:hAnsi="Times New Roman" w:cs="Times New Roman"/>
          <w:sz w:val="24"/>
          <w:szCs w:val="24"/>
          <w:lang w:val="ru-RU"/>
        </w:rPr>
        <w:t xml:space="preserve"> само са друге класификације, а сада се боље види на шта се средства опредељена </w:t>
      </w:r>
      <w:r w:rsidR="00F9388E">
        <w:rPr>
          <w:rFonts w:ascii="Times New Roman" w:hAnsi="Times New Roman" w:cs="Times New Roman"/>
          <w:sz w:val="24"/>
          <w:szCs w:val="24"/>
          <w:lang w:val="ru-RU"/>
        </w:rPr>
        <w:t>З</w:t>
      </w:r>
      <w:r w:rsidR="00E91D5F">
        <w:rPr>
          <w:rFonts w:ascii="Times New Roman" w:hAnsi="Times New Roman" w:cs="Times New Roman"/>
          <w:sz w:val="24"/>
          <w:szCs w:val="24"/>
          <w:lang w:val="ru-RU"/>
        </w:rPr>
        <w:t xml:space="preserve">аводу троше. </w:t>
      </w:r>
      <w:r w:rsidR="00E12440">
        <w:rPr>
          <w:rFonts w:ascii="Times New Roman" w:hAnsi="Times New Roman" w:cs="Times New Roman"/>
          <w:sz w:val="24"/>
          <w:szCs w:val="24"/>
          <w:lang w:val="ru-RU"/>
        </w:rPr>
        <w:t>Н</w:t>
      </w:r>
      <w:r w:rsidR="005002B3">
        <w:rPr>
          <w:rFonts w:ascii="Times New Roman" w:hAnsi="Times New Roman" w:cs="Times New Roman"/>
          <w:sz w:val="24"/>
          <w:szCs w:val="24"/>
          <w:lang w:val="ru-RU"/>
        </w:rPr>
        <w:t>аве</w:t>
      </w:r>
      <w:r w:rsidR="00E12440">
        <w:rPr>
          <w:rFonts w:ascii="Times New Roman" w:hAnsi="Times New Roman" w:cs="Times New Roman"/>
          <w:sz w:val="24"/>
          <w:szCs w:val="24"/>
          <w:lang w:val="ru-RU"/>
        </w:rPr>
        <w:t>дено</w:t>
      </w:r>
      <w:bookmarkStart w:id="0" w:name="_GoBack"/>
      <w:bookmarkEnd w:id="0"/>
      <w:r w:rsidR="005002B3">
        <w:rPr>
          <w:rFonts w:ascii="Times New Roman" w:hAnsi="Times New Roman" w:cs="Times New Roman"/>
          <w:sz w:val="24"/>
          <w:szCs w:val="24"/>
          <w:lang w:val="ru-RU"/>
        </w:rPr>
        <w:t xml:space="preserve"> је да су </w:t>
      </w:r>
      <w:r w:rsidR="005002B3" w:rsidRPr="005002B3">
        <w:rPr>
          <w:rFonts w:ascii="Times New Roman" w:hAnsi="Times New Roman" w:cs="Times New Roman"/>
          <w:sz w:val="24"/>
          <w:szCs w:val="24"/>
          <w:lang w:val="sr-Cyrl-CS"/>
        </w:rPr>
        <w:t>средства</w:t>
      </w:r>
      <w:r w:rsidR="005002B3" w:rsidRPr="005002B3">
        <w:rPr>
          <w:rFonts w:ascii="Times New Roman" w:hAnsi="Times New Roman" w:cs="Times New Roman"/>
          <w:sz w:val="24"/>
          <w:szCs w:val="24"/>
          <w:lang w:val="ru-RU"/>
        </w:rPr>
        <w:t xml:space="preserve"> </w:t>
      </w:r>
      <w:r w:rsidR="005002B3">
        <w:rPr>
          <w:rFonts w:ascii="Times New Roman" w:hAnsi="Times New Roman" w:cs="Times New Roman"/>
          <w:sz w:val="24"/>
          <w:szCs w:val="24"/>
          <w:lang w:val="ru-RU"/>
        </w:rPr>
        <w:t xml:space="preserve">опредељена Министарству </w:t>
      </w:r>
      <w:r w:rsidR="005002B3" w:rsidRPr="005002B3">
        <w:rPr>
          <w:rFonts w:ascii="Times New Roman" w:hAnsi="Times New Roman" w:cs="Times New Roman"/>
          <w:sz w:val="24"/>
          <w:szCs w:val="24"/>
          <w:lang w:val="sr-Cyrl-CS"/>
        </w:rPr>
        <w:t>природних ресурса, рударства и просторног планирања</w:t>
      </w:r>
      <w:r w:rsidR="005002B3">
        <w:rPr>
          <w:rFonts w:ascii="Times New Roman" w:hAnsi="Times New Roman" w:cs="Times New Roman"/>
          <w:sz w:val="24"/>
          <w:szCs w:val="24"/>
          <w:lang w:val="sr-Cyrl-CS"/>
        </w:rPr>
        <w:t xml:space="preserve"> за геолошка истраживањ</w:t>
      </w:r>
      <w:r w:rsidR="00527AE5">
        <w:rPr>
          <w:rFonts w:ascii="Times New Roman" w:hAnsi="Times New Roman" w:cs="Times New Roman"/>
          <w:sz w:val="24"/>
          <w:szCs w:val="24"/>
          <w:lang w:val="sr-Cyrl-CS"/>
        </w:rPr>
        <w:t>а у износу од 200 милиона динар</w:t>
      </w:r>
      <w:r w:rsidR="005002B3">
        <w:rPr>
          <w:rFonts w:ascii="Times New Roman" w:hAnsi="Times New Roman" w:cs="Times New Roman"/>
          <w:sz w:val="24"/>
          <w:szCs w:val="24"/>
          <w:lang w:val="sr-Cyrl-CS"/>
        </w:rPr>
        <w:t xml:space="preserve">а </w:t>
      </w:r>
      <w:r w:rsidR="0017288B">
        <w:rPr>
          <w:rFonts w:ascii="Times New Roman" w:hAnsi="Times New Roman" w:cs="Times New Roman"/>
          <w:sz w:val="24"/>
          <w:szCs w:val="24"/>
          <w:lang w:val="sr-Cyrl-CS"/>
        </w:rPr>
        <w:t>(</w:t>
      </w:r>
      <w:r w:rsidR="005002B3">
        <w:rPr>
          <w:rFonts w:ascii="Times New Roman" w:hAnsi="Times New Roman" w:cs="Times New Roman"/>
          <w:sz w:val="24"/>
          <w:szCs w:val="24"/>
          <w:lang w:val="sr-Cyrl-CS"/>
        </w:rPr>
        <w:t>приказана на економској класификацији 424</w:t>
      </w:r>
      <w:r w:rsidR="0017288B">
        <w:rPr>
          <w:rFonts w:ascii="Times New Roman" w:hAnsi="Times New Roman" w:cs="Times New Roman"/>
          <w:sz w:val="24"/>
          <w:szCs w:val="24"/>
          <w:lang w:val="sr-Cyrl-CS"/>
        </w:rPr>
        <w:t>)</w:t>
      </w:r>
      <w:r w:rsidR="005002B3">
        <w:rPr>
          <w:rFonts w:ascii="Times New Roman" w:hAnsi="Times New Roman" w:cs="Times New Roman"/>
          <w:sz w:val="24"/>
          <w:szCs w:val="24"/>
          <w:lang w:val="sr-Cyrl-CS"/>
        </w:rPr>
        <w:t xml:space="preserve"> и средства за финансирање поверених послова геолошких истраживања на територији АП Војводина, сада као лимит </w:t>
      </w:r>
      <w:r w:rsidR="0017288B">
        <w:rPr>
          <w:rFonts w:ascii="Times New Roman" w:hAnsi="Times New Roman" w:cs="Times New Roman"/>
          <w:sz w:val="24"/>
          <w:szCs w:val="24"/>
          <w:lang w:val="sr-Cyrl-CS"/>
        </w:rPr>
        <w:t>(</w:t>
      </w:r>
      <w:r w:rsidR="005002B3" w:rsidRPr="005002B3">
        <w:rPr>
          <w:rFonts w:ascii="Times New Roman" w:hAnsi="Times New Roman" w:cs="Times New Roman"/>
          <w:sz w:val="24"/>
          <w:szCs w:val="24"/>
          <w:lang w:val="sr-Cyrl-CS"/>
        </w:rPr>
        <w:t>у износу од 252 милиона динара</w:t>
      </w:r>
      <w:r w:rsidR="0017288B">
        <w:rPr>
          <w:rFonts w:ascii="Times New Roman" w:hAnsi="Times New Roman" w:cs="Times New Roman"/>
          <w:sz w:val="24"/>
          <w:szCs w:val="24"/>
          <w:lang w:val="sr-Cyrl-CS"/>
        </w:rPr>
        <w:t>)</w:t>
      </w:r>
      <w:r w:rsidR="005002B3" w:rsidRPr="005002B3">
        <w:rPr>
          <w:rFonts w:ascii="Times New Roman" w:hAnsi="Times New Roman" w:cs="Times New Roman"/>
          <w:sz w:val="24"/>
          <w:szCs w:val="24"/>
          <w:lang w:val="sr-Cyrl-CS"/>
        </w:rPr>
        <w:t xml:space="preserve"> </w:t>
      </w:r>
      <w:r w:rsidR="005002B3">
        <w:rPr>
          <w:rFonts w:ascii="Times New Roman" w:hAnsi="Times New Roman" w:cs="Times New Roman"/>
          <w:sz w:val="24"/>
          <w:szCs w:val="24"/>
          <w:lang w:val="sr-Cyrl-CS"/>
        </w:rPr>
        <w:t xml:space="preserve">дата Геолошком заводу, што представља само преквалфикацију средстава, а нису ангажована нова средства.  </w:t>
      </w:r>
    </w:p>
    <w:p w:rsidR="001178F6" w:rsidRDefault="00536D5D" w:rsidP="00385918">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ru-RU"/>
        </w:rPr>
        <w:tab/>
      </w:r>
      <w:r w:rsidR="006C752B">
        <w:rPr>
          <w:rFonts w:ascii="Times New Roman" w:hAnsi="Times New Roman" w:cs="Times New Roman"/>
          <w:sz w:val="24"/>
          <w:szCs w:val="24"/>
          <w:lang w:val="ru-RU"/>
        </w:rPr>
        <w:t xml:space="preserve">Указано је на то да је </w:t>
      </w:r>
      <w:r>
        <w:rPr>
          <w:rFonts w:ascii="Times New Roman" w:hAnsi="Times New Roman" w:cs="Times New Roman"/>
          <w:sz w:val="24"/>
          <w:szCs w:val="24"/>
          <w:lang w:val="ru-RU"/>
        </w:rPr>
        <w:t>намер</w:t>
      </w:r>
      <w:r w:rsidR="006C752B">
        <w:rPr>
          <w:rFonts w:ascii="Times New Roman" w:hAnsi="Times New Roman" w:cs="Times New Roman"/>
          <w:sz w:val="24"/>
          <w:szCs w:val="24"/>
          <w:lang w:val="ru-RU"/>
        </w:rPr>
        <w:t>а</w:t>
      </w:r>
      <w:r>
        <w:rPr>
          <w:rFonts w:ascii="Times New Roman" w:hAnsi="Times New Roman" w:cs="Times New Roman"/>
          <w:sz w:val="24"/>
          <w:szCs w:val="24"/>
          <w:lang w:val="ru-RU"/>
        </w:rPr>
        <w:t xml:space="preserve"> Министарства </w:t>
      </w:r>
      <w:r w:rsidRPr="00536D5D">
        <w:rPr>
          <w:rFonts w:ascii="Times New Roman" w:hAnsi="Times New Roman" w:cs="Times New Roman"/>
          <w:sz w:val="24"/>
          <w:szCs w:val="24"/>
          <w:lang w:val="sr-Cyrl-CS"/>
        </w:rPr>
        <w:t>енергетике, развоја и заштите животне средине</w:t>
      </w:r>
      <w:r>
        <w:rPr>
          <w:rFonts w:ascii="Times New Roman" w:hAnsi="Times New Roman" w:cs="Times New Roman"/>
          <w:sz w:val="24"/>
          <w:szCs w:val="24"/>
          <w:lang w:val="sr-Cyrl-CS"/>
        </w:rPr>
        <w:t xml:space="preserve"> да остану средства намењена за субвенције за рециклажу, али је потребно урадити ревизију тих подстицајних средстава (обрачуна и висине субвенција), јер сада она износе око 90% екотакси, односно накнада које плаћају увозници и произвођачи роба и производа, који након употребе постају посебни токови отпада (отпадне гуме, отпадна уља, електрично електорнски отпад</w:t>
      </w:r>
      <w:r w:rsidR="001178F6">
        <w:rPr>
          <w:rFonts w:ascii="Times New Roman" w:hAnsi="Times New Roman" w:cs="Times New Roman"/>
          <w:sz w:val="24"/>
          <w:szCs w:val="24"/>
          <w:lang w:val="sr-Cyrl-CS"/>
        </w:rPr>
        <w:t xml:space="preserve">). </w:t>
      </w:r>
      <w:r w:rsidR="007C2853" w:rsidRPr="007C2853">
        <w:rPr>
          <w:rFonts w:ascii="Times New Roman" w:hAnsi="Times New Roman" w:cs="Times New Roman"/>
          <w:sz w:val="24"/>
          <w:szCs w:val="24"/>
          <w:lang w:val="sr-Cyrl-CS"/>
        </w:rPr>
        <w:t xml:space="preserve">Тренутно је то велики терет за буџет. </w:t>
      </w:r>
      <w:r w:rsidR="00385918" w:rsidRPr="00385918">
        <w:rPr>
          <w:rFonts w:ascii="Times New Roman" w:hAnsi="Times New Roman" w:cs="Times New Roman"/>
          <w:sz w:val="24"/>
          <w:szCs w:val="24"/>
          <w:lang w:val="sr-Cyrl-CS"/>
        </w:rPr>
        <w:t xml:space="preserve">Појашњено је да у самој економској класификацији не постоји одредница која каже да су одређена средства опредељена за рециклажу. </w:t>
      </w:r>
      <w:r w:rsidR="007C2853">
        <w:rPr>
          <w:rFonts w:ascii="Times New Roman" w:hAnsi="Times New Roman" w:cs="Times New Roman"/>
          <w:sz w:val="24"/>
          <w:szCs w:val="24"/>
          <w:lang w:val="sr-Cyrl-RS"/>
        </w:rPr>
        <w:t>О</w:t>
      </w:r>
      <w:r w:rsidR="001178F6">
        <w:rPr>
          <w:rFonts w:ascii="Times New Roman" w:hAnsi="Times New Roman" w:cs="Times New Roman"/>
          <w:sz w:val="24"/>
          <w:szCs w:val="24"/>
          <w:lang w:val="sr-Cyrl-RS"/>
        </w:rPr>
        <w:t>д свих накнада које је наплаћивао Фонд за заштиту животне средине, укинута само једна</w:t>
      </w:r>
      <w:r w:rsidR="00385918">
        <w:rPr>
          <w:rFonts w:ascii="Times New Roman" w:hAnsi="Times New Roman" w:cs="Times New Roman"/>
          <w:sz w:val="24"/>
          <w:szCs w:val="24"/>
          <w:lang w:val="sr-Cyrl-RS"/>
        </w:rPr>
        <w:t>,</w:t>
      </w:r>
      <w:r w:rsidR="001178F6">
        <w:rPr>
          <w:rFonts w:ascii="Times New Roman" w:hAnsi="Times New Roman" w:cs="Times New Roman"/>
          <w:sz w:val="24"/>
          <w:szCs w:val="24"/>
          <w:lang w:val="sr-Cyrl-RS"/>
        </w:rPr>
        <w:t xml:space="preserve"> и то наканада за загађивање</w:t>
      </w:r>
      <w:r w:rsidR="00385918">
        <w:rPr>
          <w:rFonts w:ascii="Times New Roman" w:hAnsi="Times New Roman" w:cs="Times New Roman"/>
          <w:sz w:val="24"/>
          <w:szCs w:val="24"/>
          <w:lang w:val="sr-Cyrl-RS"/>
        </w:rPr>
        <w:t>,</w:t>
      </w:r>
      <w:r w:rsidR="001178F6">
        <w:rPr>
          <w:rFonts w:ascii="Times New Roman" w:hAnsi="Times New Roman" w:cs="Times New Roman"/>
          <w:sz w:val="24"/>
          <w:szCs w:val="24"/>
          <w:lang w:val="sr-Cyrl-RS"/>
        </w:rPr>
        <w:t xml:space="preserve"> која се плаћала приликом регистрације возила. Сва средства од наканда сада су средства републичког буџета, јер тако постоји већа контрола над њиховим трошењем.</w:t>
      </w:r>
    </w:p>
    <w:p w:rsidR="00D71ED4" w:rsidRDefault="005A778B" w:rsidP="00E013C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4A78B4">
        <w:rPr>
          <w:rFonts w:ascii="Times New Roman" w:hAnsi="Times New Roman" w:cs="Times New Roman"/>
          <w:sz w:val="24"/>
          <w:szCs w:val="24"/>
          <w:lang w:val="sr-Cyrl-CS"/>
        </w:rPr>
        <w:t xml:space="preserve">У дискусији је указано да је потребно дати времена министарствима да припреме одговоре на питања чланова Одбора и да се одговори у писменом облику доставе Одбору. </w:t>
      </w:r>
    </w:p>
    <w:p w:rsidR="00E133A8" w:rsidRDefault="004A78B4" w:rsidP="00E013C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3C1B4B">
        <w:rPr>
          <w:rFonts w:ascii="Times New Roman" w:hAnsi="Times New Roman" w:cs="Times New Roman"/>
          <w:sz w:val="24"/>
          <w:szCs w:val="24"/>
          <w:lang w:val="ru-RU"/>
        </w:rPr>
        <w:t>П</w:t>
      </w:r>
      <w:r>
        <w:rPr>
          <w:rFonts w:ascii="Times New Roman" w:hAnsi="Times New Roman" w:cs="Times New Roman"/>
          <w:sz w:val="24"/>
          <w:szCs w:val="24"/>
          <w:lang w:val="ru-RU"/>
        </w:rPr>
        <w:t>остав</w:t>
      </w:r>
      <w:r w:rsidR="003C1B4B">
        <w:rPr>
          <w:rFonts w:ascii="Times New Roman" w:hAnsi="Times New Roman" w:cs="Times New Roman"/>
          <w:sz w:val="24"/>
          <w:szCs w:val="24"/>
          <w:lang w:val="ru-RU"/>
        </w:rPr>
        <w:t>љено</w:t>
      </w:r>
      <w:r>
        <w:rPr>
          <w:rFonts w:ascii="Times New Roman" w:hAnsi="Times New Roman" w:cs="Times New Roman"/>
          <w:sz w:val="24"/>
          <w:szCs w:val="24"/>
          <w:lang w:val="ru-RU"/>
        </w:rPr>
        <w:t xml:space="preserve"> је питање</w:t>
      </w:r>
      <w:r w:rsidR="003C1B4B">
        <w:rPr>
          <w:rFonts w:ascii="Times New Roman" w:hAnsi="Times New Roman" w:cs="Times New Roman"/>
          <w:sz w:val="24"/>
          <w:szCs w:val="24"/>
          <w:lang w:val="ru-RU"/>
        </w:rPr>
        <w:t>,</w:t>
      </w:r>
      <w:r>
        <w:rPr>
          <w:rFonts w:ascii="Times New Roman" w:hAnsi="Times New Roman" w:cs="Times New Roman"/>
          <w:sz w:val="24"/>
          <w:szCs w:val="24"/>
          <w:lang w:val="ru-RU"/>
        </w:rPr>
        <w:t xml:space="preserve"> у име Удружења увозника ауто гума, да ли се уредно евидентирају наплате свих накнада. Одговорено је да се наплаћене накнаде уредно евидентирају. </w:t>
      </w:r>
    </w:p>
    <w:p w:rsidR="004A78B4" w:rsidRDefault="004A78B4" w:rsidP="00E013C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Изнет је став да укидањем Фонда за заштиту животне средине и Агенције за хемикалије нису смањени издаци у буџету. </w:t>
      </w:r>
      <w:r w:rsidR="002562D8">
        <w:rPr>
          <w:rFonts w:ascii="Times New Roman" w:hAnsi="Times New Roman" w:cs="Times New Roman"/>
          <w:sz w:val="24"/>
          <w:szCs w:val="24"/>
          <w:lang w:val="ru-RU"/>
        </w:rPr>
        <w:t>Поново је постављено питање</w:t>
      </w:r>
      <w:r>
        <w:rPr>
          <w:rFonts w:ascii="Times New Roman" w:hAnsi="Times New Roman" w:cs="Times New Roman"/>
          <w:sz w:val="24"/>
          <w:szCs w:val="24"/>
          <w:lang w:val="ru-RU"/>
        </w:rPr>
        <w:t xml:space="preserve"> колики се приходи у буџету планирају из накнада и колика средства су плани</w:t>
      </w:r>
      <w:r w:rsidR="002562D8">
        <w:rPr>
          <w:rFonts w:ascii="Times New Roman" w:hAnsi="Times New Roman" w:cs="Times New Roman"/>
          <w:sz w:val="24"/>
          <w:szCs w:val="24"/>
          <w:lang w:val="ru-RU"/>
        </w:rPr>
        <w:t>рана за заштиту животне средине, као и</w:t>
      </w:r>
      <w:r w:rsidR="006C477A">
        <w:rPr>
          <w:rFonts w:ascii="Times New Roman" w:hAnsi="Times New Roman" w:cs="Times New Roman"/>
          <w:sz w:val="24"/>
          <w:szCs w:val="24"/>
          <w:lang w:val="ru-RU"/>
        </w:rPr>
        <w:t xml:space="preserve"> колики износ субвенција и подстицајних средстава је планирано да се издвоји за рециклере, а посебно за рециклере опасног отпада, који се преводи у неопасан отпад, а то представља трошак. Наве</w:t>
      </w:r>
      <w:r w:rsidR="002562D8">
        <w:rPr>
          <w:rFonts w:ascii="Times New Roman" w:hAnsi="Times New Roman" w:cs="Times New Roman"/>
          <w:sz w:val="24"/>
          <w:szCs w:val="24"/>
          <w:lang w:val="ru-RU"/>
        </w:rPr>
        <w:t>ден</w:t>
      </w:r>
      <w:r w:rsidR="006C477A">
        <w:rPr>
          <w:rFonts w:ascii="Times New Roman" w:hAnsi="Times New Roman" w:cs="Times New Roman"/>
          <w:sz w:val="24"/>
          <w:szCs w:val="24"/>
          <w:lang w:val="ru-RU"/>
        </w:rPr>
        <w:t>о</w:t>
      </w:r>
      <w:r w:rsidR="002562D8">
        <w:rPr>
          <w:rFonts w:ascii="Times New Roman" w:hAnsi="Times New Roman" w:cs="Times New Roman"/>
          <w:sz w:val="24"/>
          <w:szCs w:val="24"/>
          <w:lang w:val="ru-RU"/>
        </w:rPr>
        <w:t xml:space="preserve"> је да се само једном рециклеру</w:t>
      </w:r>
      <w:r w:rsidR="006C477A">
        <w:rPr>
          <w:rFonts w:ascii="Times New Roman" w:hAnsi="Times New Roman" w:cs="Times New Roman"/>
          <w:sz w:val="24"/>
          <w:szCs w:val="24"/>
          <w:lang w:val="ru-RU"/>
        </w:rPr>
        <w:t xml:space="preserve"> дугује за 2012. годину 200 милиона динара, колико је укупно опредељено на економској класификацији 454 за субвенције приватним предузећима. </w:t>
      </w:r>
    </w:p>
    <w:p w:rsidR="006C477A" w:rsidRDefault="006C477A" w:rsidP="00E013C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6C752B">
        <w:rPr>
          <w:rFonts w:ascii="Times New Roman" w:hAnsi="Times New Roman" w:cs="Times New Roman"/>
          <w:sz w:val="24"/>
          <w:szCs w:val="24"/>
          <w:lang w:val="ru-RU"/>
        </w:rPr>
        <w:t xml:space="preserve">У дискусији је </w:t>
      </w:r>
      <w:r>
        <w:rPr>
          <w:rFonts w:ascii="Times New Roman" w:hAnsi="Times New Roman" w:cs="Times New Roman"/>
          <w:sz w:val="24"/>
          <w:szCs w:val="24"/>
          <w:lang w:val="ru-RU"/>
        </w:rPr>
        <w:t>нагла</w:t>
      </w:r>
      <w:r w:rsidR="006C752B">
        <w:rPr>
          <w:rFonts w:ascii="Times New Roman" w:hAnsi="Times New Roman" w:cs="Times New Roman"/>
          <w:sz w:val="24"/>
          <w:szCs w:val="24"/>
          <w:lang w:val="ru-RU"/>
        </w:rPr>
        <w:t>шено</w:t>
      </w:r>
      <w:r>
        <w:rPr>
          <w:rFonts w:ascii="Times New Roman" w:hAnsi="Times New Roman" w:cs="Times New Roman"/>
          <w:sz w:val="24"/>
          <w:szCs w:val="24"/>
          <w:lang w:val="ru-RU"/>
        </w:rPr>
        <w:t xml:space="preserve"> да је од представника министарстава очекива</w:t>
      </w:r>
      <w:r w:rsidR="006C752B">
        <w:rPr>
          <w:rFonts w:ascii="Times New Roman" w:hAnsi="Times New Roman" w:cs="Times New Roman"/>
          <w:sz w:val="24"/>
          <w:szCs w:val="24"/>
          <w:lang w:val="ru-RU"/>
        </w:rPr>
        <w:t>н</w:t>
      </w:r>
      <w:r>
        <w:rPr>
          <w:rFonts w:ascii="Times New Roman" w:hAnsi="Times New Roman" w:cs="Times New Roman"/>
          <w:sz w:val="24"/>
          <w:szCs w:val="24"/>
          <w:lang w:val="ru-RU"/>
        </w:rPr>
        <w:t>о да народне посланике убеде зашто треба да гласају за буџет, при чему би им објаснили да ли ћемо, на крају 2013. године, бити на овом нивоу заштите животне средине или на горем или бољем нивоу заштите, а да то на овој седници није објашњено.</w:t>
      </w:r>
    </w:p>
    <w:p w:rsidR="006C477A" w:rsidRDefault="006C477A" w:rsidP="00E013C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Објашњено је да се мења комплетна улога инспекцијских органа, </w:t>
      </w:r>
      <w:r w:rsidR="003F0860">
        <w:rPr>
          <w:rFonts w:ascii="Times New Roman" w:hAnsi="Times New Roman" w:cs="Times New Roman"/>
          <w:sz w:val="24"/>
          <w:szCs w:val="24"/>
          <w:lang w:val="ru-RU"/>
        </w:rPr>
        <w:t xml:space="preserve">јер ће инспекцијски органи које смо до сада имали бити централизовани на нивоу Републике, што значи да ће више тимова инспекцијских органа излазити на терен, па ће се редовније добијати резултати инспекцијског рада, што је и договорено са рециклерима. Потребно је да се утврди тачно стање и ниво оштећења животне средине, да би се дефинисало колико ће средстава бити потребно да се оно санира. </w:t>
      </w:r>
      <w:r w:rsidR="009D327A">
        <w:rPr>
          <w:rFonts w:ascii="Times New Roman" w:hAnsi="Times New Roman" w:cs="Times New Roman"/>
          <w:sz w:val="24"/>
          <w:szCs w:val="24"/>
          <w:lang w:val="ru-RU"/>
        </w:rPr>
        <w:t xml:space="preserve"> Члановима Одбора је предочено да се рад на Предлогу закона о заштити животне средине приводи крају и да ће бити завршен до 15. децембра 2012. године.</w:t>
      </w:r>
    </w:p>
    <w:p w:rsidR="009C68A5" w:rsidRDefault="009C68A5" w:rsidP="00E013C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6C752B">
        <w:rPr>
          <w:rFonts w:ascii="Times New Roman" w:hAnsi="Times New Roman" w:cs="Times New Roman"/>
          <w:sz w:val="24"/>
          <w:szCs w:val="24"/>
          <w:lang w:val="ru-RU"/>
        </w:rPr>
        <w:t>У дискусији</w:t>
      </w:r>
      <w:r>
        <w:rPr>
          <w:rFonts w:ascii="Times New Roman" w:hAnsi="Times New Roman" w:cs="Times New Roman"/>
          <w:sz w:val="24"/>
          <w:szCs w:val="24"/>
          <w:lang w:val="ru-RU"/>
        </w:rPr>
        <w:t xml:space="preserve"> је констатова</w:t>
      </w:r>
      <w:r w:rsidR="006C752B">
        <w:rPr>
          <w:rFonts w:ascii="Times New Roman" w:hAnsi="Times New Roman" w:cs="Times New Roman"/>
          <w:sz w:val="24"/>
          <w:szCs w:val="24"/>
          <w:lang w:val="ru-RU"/>
        </w:rPr>
        <w:t>но</w:t>
      </w:r>
      <w:r>
        <w:rPr>
          <w:rFonts w:ascii="Times New Roman" w:hAnsi="Times New Roman" w:cs="Times New Roman"/>
          <w:sz w:val="24"/>
          <w:szCs w:val="24"/>
          <w:lang w:val="ru-RU"/>
        </w:rPr>
        <w:t xml:space="preserve"> да Одбор није добио јасан одговор на питање колики је зелени динар у буџету Републике Србије. </w:t>
      </w:r>
      <w:r w:rsidR="009E116C">
        <w:rPr>
          <w:rFonts w:ascii="Times New Roman" w:hAnsi="Times New Roman" w:cs="Times New Roman"/>
          <w:sz w:val="24"/>
          <w:szCs w:val="24"/>
          <w:lang w:val="ru-RU"/>
        </w:rPr>
        <w:t>Скренута је пажња на то</w:t>
      </w:r>
      <w:r>
        <w:rPr>
          <w:rFonts w:ascii="Times New Roman" w:hAnsi="Times New Roman" w:cs="Times New Roman"/>
          <w:sz w:val="24"/>
          <w:szCs w:val="24"/>
          <w:lang w:val="ru-RU"/>
        </w:rPr>
        <w:t xml:space="preserve"> да је опседнутост </w:t>
      </w:r>
      <w:r>
        <w:rPr>
          <w:rFonts w:ascii="Times New Roman" w:hAnsi="Times New Roman" w:cs="Times New Roman"/>
          <w:sz w:val="24"/>
          <w:szCs w:val="24"/>
          <w:lang w:val="ru-RU"/>
        </w:rPr>
        <w:lastRenderedPageBreak/>
        <w:t>централизацијом лоша, јер је немогуће да ће један централни орган</w:t>
      </w:r>
      <w:r w:rsidR="009E116C">
        <w:rPr>
          <w:rFonts w:ascii="Times New Roman" w:hAnsi="Times New Roman" w:cs="Times New Roman"/>
          <w:sz w:val="24"/>
          <w:szCs w:val="24"/>
          <w:lang w:val="ru-RU"/>
        </w:rPr>
        <w:t>,</w:t>
      </w:r>
      <w:r>
        <w:rPr>
          <w:rFonts w:ascii="Times New Roman" w:hAnsi="Times New Roman" w:cs="Times New Roman"/>
          <w:sz w:val="24"/>
          <w:szCs w:val="24"/>
          <w:lang w:val="ru-RU"/>
        </w:rPr>
        <w:t xml:space="preserve"> који се налази у Београду</w:t>
      </w:r>
      <w:r w:rsidR="009E116C">
        <w:rPr>
          <w:rFonts w:ascii="Times New Roman" w:hAnsi="Times New Roman" w:cs="Times New Roman"/>
          <w:sz w:val="24"/>
          <w:szCs w:val="24"/>
          <w:lang w:val="ru-RU"/>
        </w:rPr>
        <w:t>,</w:t>
      </w:r>
      <w:r>
        <w:rPr>
          <w:rFonts w:ascii="Times New Roman" w:hAnsi="Times New Roman" w:cs="Times New Roman"/>
          <w:sz w:val="24"/>
          <w:szCs w:val="24"/>
          <w:lang w:val="ru-RU"/>
        </w:rPr>
        <w:t xml:space="preserve"> моћи све да исконтролише у Србији. </w:t>
      </w:r>
    </w:p>
    <w:p w:rsidR="00AF4793" w:rsidRDefault="00AF4793" w:rsidP="00E013C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t>Изнета је информација да је 0,4% укупног буџета опредељено за заштиту животне средине.</w:t>
      </w:r>
    </w:p>
    <w:p w:rsidR="009C68A5" w:rsidRDefault="009C68A5" w:rsidP="00E013C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AF4793">
        <w:rPr>
          <w:rFonts w:ascii="Times New Roman" w:hAnsi="Times New Roman" w:cs="Times New Roman"/>
          <w:sz w:val="24"/>
          <w:szCs w:val="24"/>
          <w:lang w:val="ru-RU"/>
        </w:rPr>
        <w:t>Због недостатка кворума</w:t>
      </w:r>
      <w:r w:rsidR="004360E3">
        <w:rPr>
          <w:rFonts w:ascii="Times New Roman" w:hAnsi="Times New Roman" w:cs="Times New Roman"/>
          <w:sz w:val="24"/>
          <w:szCs w:val="24"/>
          <w:lang w:val="ru-RU"/>
        </w:rPr>
        <w:t xml:space="preserve"> (</w:t>
      </w:r>
      <w:r w:rsidR="009E116C">
        <w:rPr>
          <w:rFonts w:ascii="Times New Roman" w:hAnsi="Times New Roman" w:cs="Times New Roman"/>
          <w:sz w:val="24"/>
          <w:szCs w:val="24"/>
          <w:lang w:val="ru-RU"/>
        </w:rPr>
        <w:t>три</w:t>
      </w:r>
      <w:r w:rsidR="004360E3">
        <w:rPr>
          <w:rFonts w:ascii="Times New Roman" w:hAnsi="Times New Roman" w:cs="Times New Roman"/>
          <w:sz w:val="24"/>
          <w:szCs w:val="24"/>
          <w:lang w:val="ru-RU"/>
        </w:rPr>
        <w:t xml:space="preserve"> члан</w:t>
      </w:r>
      <w:r w:rsidR="009E116C">
        <w:rPr>
          <w:rFonts w:ascii="Times New Roman" w:hAnsi="Times New Roman" w:cs="Times New Roman"/>
          <w:sz w:val="24"/>
          <w:szCs w:val="24"/>
          <w:lang w:val="ru-RU"/>
        </w:rPr>
        <w:t>а Одбора</w:t>
      </w:r>
      <w:r w:rsidR="004360E3">
        <w:rPr>
          <w:rFonts w:ascii="Times New Roman" w:hAnsi="Times New Roman" w:cs="Times New Roman"/>
          <w:sz w:val="24"/>
          <w:szCs w:val="24"/>
          <w:lang w:val="ru-RU"/>
        </w:rPr>
        <w:t xml:space="preserve"> напустил</w:t>
      </w:r>
      <w:r w:rsidR="009E116C">
        <w:rPr>
          <w:rFonts w:ascii="Times New Roman" w:hAnsi="Times New Roman" w:cs="Times New Roman"/>
          <w:sz w:val="24"/>
          <w:szCs w:val="24"/>
          <w:lang w:val="ru-RU"/>
        </w:rPr>
        <w:t>а су</w:t>
      </w:r>
      <w:r w:rsidR="004360E3">
        <w:rPr>
          <w:rFonts w:ascii="Times New Roman" w:hAnsi="Times New Roman" w:cs="Times New Roman"/>
          <w:sz w:val="24"/>
          <w:szCs w:val="24"/>
          <w:lang w:val="ru-RU"/>
        </w:rPr>
        <w:t xml:space="preserve"> седницу Одбора)</w:t>
      </w:r>
      <w:r w:rsidR="00AF4793">
        <w:rPr>
          <w:rFonts w:ascii="Times New Roman" w:hAnsi="Times New Roman" w:cs="Times New Roman"/>
          <w:sz w:val="24"/>
          <w:szCs w:val="24"/>
          <w:lang w:val="ru-RU"/>
        </w:rPr>
        <w:t xml:space="preserve">, Одбор није могао да се гласањем изјасни о Предлогу </w:t>
      </w:r>
      <w:r w:rsidR="00AF4793" w:rsidRPr="00AF4793">
        <w:rPr>
          <w:rFonts w:ascii="Times New Roman" w:hAnsi="Times New Roman" w:cs="Times New Roman"/>
          <w:sz w:val="24"/>
          <w:szCs w:val="24"/>
          <w:lang w:val="sr-Cyrl-CS"/>
        </w:rPr>
        <w:t>закона о буџету Републике Србије за 2013. годину - раздео 26, Министарство енергетике, развоја и заштите животне средине и раздео 28, Министарство природних ресурса, рударства и просторног планирања</w:t>
      </w:r>
      <w:r w:rsidR="00AF4793">
        <w:rPr>
          <w:rFonts w:ascii="Times New Roman" w:hAnsi="Times New Roman" w:cs="Times New Roman"/>
          <w:sz w:val="24"/>
          <w:szCs w:val="24"/>
          <w:lang w:val="sr-Cyrl-CS"/>
        </w:rPr>
        <w:t>.</w:t>
      </w:r>
    </w:p>
    <w:p w:rsidR="00E133A8" w:rsidRDefault="00E133A8" w:rsidP="00E013CA">
      <w:pPr>
        <w:spacing w:after="0" w:line="240" w:lineRule="auto"/>
        <w:jc w:val="both"/>
        <w:rPr>
          <w:rFonts w:ascii="Times New Roman" w:hAnsi="Times New Roman" w:cs="Times New Roman"/>
          <w:sz w:val="24"/>
          <w:szCs w:val="24"/>
          <w:lang w:val="ru-RU"/>
        </w:rPr>
      </w:pPr>
    </w:p>
    <w:p w:rsidR="0042605F" w:rsidRDefault="0042605F" w:rsidP="00E013CA">
      <w:pPr>
        <w:spacing w:after="0" w:line="240" w:lineRule="auto"/>
        <w:jc w:val="both"/>
        <w:rPr>
          <w:rFonts w:ascii="Times New Roman" w:hAnsi="Times New Roman" w:cs="Times New Roman"/>
          <w:b/>
          <w:sz w:val="24"/>
          <w:szCs w:val="24"/>
          <w:lang w:val="ru-RU"/>
        </w:rPr>
      </w:pPr>
      <w:r>
        <w:rPr>
          <w:rFonts w:ascii="Times New Roman" w:hAnsi="Times New Roman" w:cs="Times New Roman"/>
          <w:sz w:val="24"/>
          <w:szCs w:val="24"/>
          <w:lang w:val="ru-RU"/>
        </w:rPr>
        <w:tab/>
        <w:t>Друга тачка дневног реда –</w:t>
      </w:r>
      <w:r w:rsidRPr="0042605F">
        <w:rPr>
          <w:rFonts w:ascii="Times New Roman" w:hAnsi="Times New Roman" w:cs="Times New Roman"/>
          <w:b/>
          <w:sz w:val="24"/>
          <w:szCs w:val="24"/>
          <w:lang w:val="ru-RU"/>
        </w:rPr>
        <w:t xml:space="preserve"> Разно</w:t>
      </w:r>
      <w:r>
        <w:rPr>
          <w:rFonts w:ascii="Times New Roman" w:hAnsi="Times New Roman" w:cs="Times New Roman"/>
          <w:b/>
          <w:sz w:val="24"/>
          <w:szCs w:val="24"/>
          <w:lang w:val="ru-RU"/>
        </w:rPr>
        <w:t xml:space="preserve"> </w:t>
      </w:r>
    </w:p>
    <w:p w:rsidR="00556B88" w:rsidRDefault="00556B88" w:rsidP="00E013CA">
      <w:pPr>
        <w:spacing w:after="0" w:line="240" w:lineRule="auto"/>
        <w:jc w:val="both"/>
        <w:rPr>
          <w:rFonts w:ascii="Times New Roman" w:hAnsi="Times New Roman" w:cs="Times New Roman"/>
          <w:sz w:val="24"/>
          <w:szCs w:val="24"/>
          <w:lang w:val="ru-RU"/>
        </w:rPr>
      </w:pPr>
    </w:p>
    <w:p w:rsidR="00556B88" w:rsidRPr="00556B88" w:rsidRDefault="00556B88" w:rsidP="00556B88">
      <w:pPr>
        <w:spacing w:after="0" w:line="240" w:lineRule="auto"/>
        <w:ind w:firstLine="720"/>
        <w:jc w:val="both"/>
        <w:rPr>
          <w:rFonts w:ascii="Times New Roman" w:hAnsi="Times New Roman" w:cs="Times New Roman"/>
          <w:sz w:val="24"/>
          <w:szCs w:val="24"/>
          <w:lang w:val="sr-Cyrl-CS"/>
        </w:rPr>
      </w:pPr>
      <w:r w:rsidRPr="00556B88">
        <w:rPr>
          <w:rFonts w:ascii="Times New Roman" w:hAnsi="Times New Roman" w:cs="Times New Roman"/>
          <w:sz w:val="24"/>
          <w:szCs w:val="24"/>
          <w:lang w:val="sr-Cyrl-CS"/>
        </w:rPr>
        <w:t>Поводом ове тачке дневног реда</w:t>
      </w:r>
      <w:r w:rsidR="009C68A5">
        <w:rPr>
          <w:rFonts w:ascii="Times New Roman" w:hAnsi="Times New Roman" w:cs="Times New Roman"/>
          <w:sz w:val="24"/>
          <w:szCs w:val="24"/>
          <w:lang w:val="sr-Cyrl-CS"/>
        </w:rPr>
        <w:t>,</w:t>
      </w:r>
      <w:r w:rsidRPr="00556B88">
        <w:rPr>
          <w:rFonts w:ascii="Times New Roman" w:hAnsi="Times New Roman" w:cs="Times New Roman"/>
          <w:sz w:val="24"/>
          <w:szCs w:val="24"/>
          <w:lang w:val="sr-Cyrl-CS"/>
        </w:rPr>
        <w:t xml:space="preserve"> није било предлога ни дискусије.</w:t>
      </w:r>
    </w:p>
    <w:p w:rsidR="0042605F" w:rsidRPr="00E013CA" w:rsidRDefault="0042605F" w:rsidP="00E013CA">
      <w:pPr>
        <w:spacing w:after="0" w:line="240" w:lineRule="auto"/>
        <w:jc w:val="both"/>
        <w:rPr>
          <w:rFonts w:ascii="Times New Roman" w:hAnsi="Times New Roman" w:cs="Times New Roman"/>
          <w:sz w:val="24"/>
          <w:szCs w:val="24"/>
          <w:lang w:val="ru-RU"/>
        </w:rPr>
      </w:pP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r w:rsidRPr="00E013CA">
        <w:rPr>
          <w:rFonts w:ascii="Times New Roman" w:hAnsi="Times New Roman" w:cs="Times New Roman"/>
          <w:sz w:val="24"/>
          <w:szCs w:val="24"/>
          <w:lang w:val="ru-RU"/>
        </w:rPr>
        <w:tab/>
      </w:r>
      <w:r w:rsidRPr="00E013CA">
        <w:rPr>
          <w:rFonts w:ascii="Times New Roman" w:eastAsia="Times New Roman" w:hAnsi="Times New Roman" w:cs="Times New Roman"/>
          <w:sz w:val="24"/>
          <w:szCs w:val="24"/>
          <w:lang w:val="sr-Cyrl-CS"/>
        </w:rPr>
        <w:t>Седница је завршена у 1</w:t>
      </w:r>
      <w:r>
        <w:rPr>
          <w:rFonts w:ascii="Times New Roman" w:eastAsia="Times New Roman" w:hAnsi="Times New Roman" w:cs="Times New Roman"/>
          <w:sz w:val="24"/>
          <w:szCs w:val="24"/>
          <w:lang w:val="sr-Cyrl-RS"/>
        </w:rPr>
        <w:t>5</w:t>
      </w:r>
      <w:r w:rsidRPr="00E013CA">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sr-Cyrl-CS"/>
        </w:rPr>
        <w:t>10</w:t>
      </w:r>
      <w:r w:rsidRPr="00E013CA">
        <w:rPr>
          <w:rFonts w:ascii="Times New Roman" w:eastAsia="Times New Roman" w:hAnsi="Times New Roman" w:cs="Times New Roman"/>
          <w:sz w:val="24"/>
          <w:szCs w:val="24"/>
          <w:lang w:val="sr-Cyrl-CS"/>
        </w:rPr>
        <w:t xml:space="preserve"> часова.</w:t>
      </w: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p>
    <w:p w:rsidR="00E013CA" w:rsidRPr="00E013CA" w:rsidRDefault="00E013CA" w:rsidP="00E013CA">
      <w:pPr>
        <w:spacing w:after="0" w:line="240" w:lineRule="auto"/>
        <w:jc w:val="both"/>
        <w:rPr>
          <w:rFonts w:ascii="Times New Roman" w:eastAsia="Times New Roman" w:hAnsi="Times New Roman" w:cs="Times New Roman"/>
          <w:sz w:val="24"/>
          <w:szCs w:val="24"/>
          <w:lang w:val="sr-Cyrl-RS"/>
        </w:rPr>
      </w:pP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ab/>
      </w: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p>
    <w:p w:rsidR="00E013CA" w:rsidRPr="00E013CA" w:rsidRDefault="00E013CA" w:rsidP="00E013CA">
      <w:pPr>
        <w:spacing w:after="0" w:line="240" w:lineRule="auto"/>
        <w:ind w:firstLine="720"/>
        <w:jc w:val="both"/>
        <w:rPr>
          <w:rFonts w:ascii="Times New Roman" w:eastAsia="Times New Roman" w:hAnsi="Times New Roman" w:cs="Times New Roman"/>
          <w:sz w:val="24"/>
          <w:szCs w:val="24"/>
          <w:lang w:val="sr-Cyrl-CS"/>
        </w:rPr>
      </w:pPr>
      <w:r w:rsidRPr="00E013CA">
        <w:rPr>
          <w:rFonts w:ascii="Times New Roman" w:eastAsia="Times New Roman" w:hAnsi="Times New Roman" w:cs="Times New Roman"/>
          <w:sz w:val="24"/>
          <w:szCs w:val="24"/>
          <w:lang w:val="sr-Cyrl-CS"/>
        </w:rPr>
        <w:t>СЕКРЕТАР</w:t>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t>ПРЕДСЕДНИК</w:t>
      </w:r>
    </w:p>
    <w:p w:rsidR="00E013CA" w:rsidRPr="00E013CA" w:rsidRDefault="00E013CA" w:rsidP="00E013CA">
      <w:pPr>
        <w:spacing w:after="0" w:line="240" w:lineRule="auto"/>
        <w:jc w:val="both"/>
        <w:rPr>
          <w:rFonts w:ascii="Times New Roman" w:eastAsia="Times New Roman" w:hAnsi="Times New Roman" w:cs="Times New Roman"/>
          <w:sz w:val="24"/>
          <w:szCs w:val="24"/>
          <w:lang w:val="sr-Cyrl-CS"/>
        </w:rPr>
      </w:pPr>
    </w:p>
    <w:p w:rsidR="00E013CA" w:rsidRPr="00E013CA" w:rsidRDefault="00E013CA" w:rsidP="00E013CA">
      <w:pPr>
        <w:spacing w:after="0" w:line="240" w:lineRule="auto"/>
        <w:jc w:val="both"/>
        <w:rPr>
          <w:rFonts w:ascii="Times New Roman" w:eastAsia="Times New Roman" w:hAnsi="Times New Roman" w:cs="Times New Roman"/>
          <w:sz w:val="24"/>
          <w:szCs w:val="24"/>
        </w:rPr>
      </w:pPr>
      <w:r w:rsidRPr="00E013CA">
        <w:rPr>
          <w:rFonts w:ascii="Times New Roman" w:eastAsia="Times New Roman" w:hAnsi="Times New Roman" w:cs="Times New Roman"/>
          <w:sz w:val="24"/>
          <w:szCs w:val="24"/>
          <w:lang w:val="sr-Cyrl-CS"/>
        </w:rPr>
        <w:t xml:space="preserve">         Милица Башић </w:t>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r>
      <w:r w:rsidRPr="00E013CA">
        <w:rPr>
          <w:rFonts w:ascii="Times New Roman" w:eastAsia="Times New Roman" w:hAnsi="Times New Roman" w:cs="Times New Roman"/>
          <w:sz w:val="24"/>
          <w:szCs w:val="24"/>
          <w:lang w:val="sr-Cyrl-CS"/>
        </w:rPr>
        <w:tab/>
        <w:t xml:space="preserve">     Милица Војић Марковић</w:t>
      </w:r>
      <w:r w:rsidRPr="00E013CA">
        <w:rPr>
          <w:rFonts w:ascii="Times New Roman" w:eastAsia="Times New Roman" w:hAnsi="Times New Roman" w:cs="Times New Roman"/>
          <w:sz w:val="24"/>
          <w:szCs w:val="24"/>
          <w:lang w:val="sr-Cyrl-CS"/>
        </w:rPr>
        <w:tab/>
      </w:r>
    </w:p>
    <w:p w:rsidR="00D15F58" w:rsidRDefault="00D15F58"/>
    <w:sectPr w:rsidR="00D15F58" w:rsidSect="004B2FF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5F" w:rsidRDefault="001F295F">
      <w:pPr>
        <w:spacing w:after="0" w:line="240" w:lineRule="auto"/>
      </w:pPr>
      <w:r>
        <w:separator/>
      </w:r>
    </w:p>
  </w:endnote>
  <w:endnote w:type="continuationSeparator" w:id="0">
    <w:p w:rsidR="001F295F" w:rsidRDefault="001F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5F" w:rsidRDefault="001F295F">
      <w:pPr>
        <w:spacing w:after="0" w:line="240" w:lineRule="auto"/>
      </w:pPr>
      <w:r>
        <w:separator/>
      </w:r>
    </w:p>
  </w:footnote>
  <w:footnote w:type="continuationSeparator" w:id="0">
    <w:p w:rsidR="001F295F" w:rsidRDefault="001F2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17786"/>
      <w:docPartObj>
        <w:docPartGallery w:val="Page Numbers (Top of Page)"/>
        <w:docPartUnique/>
      </w:docPartObj>
    </w:sdtPr>
    <w:sdtEndPr>
      <w:rPr>
        <w:noProof/>
      </w:rPr>
    </w:sdtEndPr>
    <w:sdtContent>
      <w:p w:rsidR="004B2FF5" w:rsidRDefault="004360E3">
        <w:pPr>
          <w:pStyle w:val="Header"/>
          <w:jc w:val="center"/>
        </w:pPr>
        <w:r>
          <w:fldChar w:fldCharType="begin"/>
        </w:r>
        <w:r>
          <w:instrText xml:space="preserve"> PAGE   \* MERGEFORMAT </w:instrText>
        </w:r>
        <w:r>
          <w:fldChar w:fldCharType="separate"/>
        </w:r>
        <w:r w:rsidR="00E12440">
          <w:rPr>
            <w:noProof/>
          </w:rPr>
          <w:t>4</w:t>
        </w:r>
        <w:r>
          <w:rPr>
            <w:noProof/>
          </w:rPr>
          <w:fldChar w:fldCharType="end"/>
        </w:r>
      </w:p>
    </w:sdtContent>
  </w:sdt>
  <w:p w:rsidR="004B2FF5" w:rsidRDefault="001F29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62DAC"/>
    <w:multiLevelType w:val="hybridMultilevel"/>
    <w:tmpl w:val="331E5350"/>
    <w:lvl w:ilvl="0" w:tplc="94CA6D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AE0DC0"/>
    <w:multiLevelType w:val="hybridMultilevel"/>
    <w:tmpl w:val="6B62F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CA"/>
    <w:rsid w:val="001178F6"/>
    <w:rsid w:val="0017288B"/>
    <w:rsid w:val="001F295F"/>
    <w:rsid w:val="002562D8"/>
    <w:rsid w:val="00273714"/>
    <w:rsid w:val="00385918"/>
    <w:rsid w:val="003C1B4B"/>
    <w:rsid w:val="003F0860"/>
    <w:rsid w:val="0042605F"/>
    <w:rsid w:val="004360E3"/>
    <w:rsid w:val="004A78B4"/>
    <w:rsid w:val="005002B3"/>
    <w:rsid w:val="00527AE5"/>
    <w:rsid w:val="00536D5D"/>
    <w:rsid w:val="00540D77"/>
    <w:rsid w:val="00556B88"/>
    <w:rsid w:val="005A778B"/>
    <w:rsid w:val="005C52FE"/>
    <w:rsid w:val="006C477A"/>
    <w:rsid w:val="006C752B"/>
    <w:rsid w:val="007C2853"/>
    <w:rsid w:val="009B683B"/>
    <w:rsid w:val="009C68A5"/>
    <w:rsid w:val="009D327A"/>
    <w:rsid w:val="009E116C"/>
    <w:rsid w:val="009F0342"/>
    <w:rsid w:val="00AF4793"/>
    <w:rsid w:val="00B65161"/>
    <w:rsid w:val="00C97678"/>
    <w:rsid w:val="00D15F58"/>
    <w:rsid w:val="00D71ED4"/>
    <w:rsid w:val="00E013CA"/>
    <w:rsid w:val="00E12440"/>
    <w:rsid w:val="00E1316B"/>
    <w:rsid w:val="00E133A8"/>
    <w:rsid w:val="00E91D5F"/>
    <w:rsid w:val="00F25145"/>
    <w:rsid w:val="00F9388E"/>
    <w:rsid w:val="00FE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3C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13CA"/>
    <w:rPr>
      <w:rFonts w:ascii="Times New Roman" w:eastAsia="Times New Roman" w:hAnsi="Times New Roman" w:cs="Times New Roman"/>
      <w:sz w:val="24"/>
      <w:szCs w:val="24"/>
    </w:rPr>
  </w:style>
  <w:style w:type="paragraph" w:styleId="ListParagraph">
    <w:name w:val="List Paragraph"/>
    <w:basedOn w:val="Normal"/>
    <w:uiPriority w:val="34"/>
    <w:qFormat/>
    <w:rsid w:val="00E013CA"/>
    <w:pPr>
      <w:ind w:left="720"/>
      <w:contextualSpacing/>
    </w:pPr>
  </w:style>
  <w:style w:type="character" w:styleId="Hyperlink">
    <w:name w:val="Hyperlink"/>
    <w:basedOn w:val="DefaultParagraphFont"/>
    <w:uiPriority w:val="99"/>
    <w:unhideWhenUsed/>
    <w:rsid w:val="00540D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3C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13CA"/>
    <w:rPr>
      <w:rFonts w:ascii="Times New Roman" w:eastAsia="Times New Roman" w:hAnsi="Times New Roman" w:cs="Times New Roman"/>
      <w:sz w:val="24"/>
      <w:szCs w:val="24"/>
    </w:rPr>
  </w:style>
  <w:style w:type="paragraph" w:styleId="ListParagraph">
    <w:name w:val="List Paragraph"/>
    <w:basedOn w:val="Normal"/>
    <w:uiPriority w:val="34"/>
    <w:qFormat/>
    <w:rsid w:val="00E013CA"/>
    <w:pPr>
      <w:ind w:left="720"/>
      <w:contextualSpacing/>
    </w:pPr>
  </w:style>
  <w:style w:type="character" w:styleId="Hyperlink">
    <w:name w:val="Hyperlink"/>
    <w:basedOn w:val="DefaultParagraphFont"/>
    <w:uiPriority w:val="99"/>
    <w:unhideWhenUsed/>
    <w:rsid w:val="00540D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1147-F649-44A8-853B-17BDFB18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basic</dc:creator>
  <cp:lastModifiedBy>milica basic</cp:lastModifiedBy>
  <cp:revision>22</cp:revision>
  <dcterms:created xsi:type="dcterms:W3CDTF">2012-11-23T08:49:00Z</dcterms:created>
  <dcterms:modified xsi:type="dcterms:W3CDTF">2012-11-26T11:31:00Z</dcterms:modified>
</cp:coreProperties>
</file>